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02827" w14:textId="7DBDCD89"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Občina Piran, Tartinijev trg 2, 6330 Piran</w:t>
      </w:r>
    </w:p>
    <w:p w14:paraId="427143E6"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5883873000 </w:t>
      </w:r>
    </w:p>
    <w:p w14:paraId="0E469F55"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davčna številka: SI 29263930,</w:t>
      </w:r>
    </w:p>
    <w:p w14:paraId="465B2C03"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Pr>
          <w:rFonts w:asciiTheme="majorHAnsi" w:hAnsiTheme="majorHAnsi" w:cs="Calibri"/>
          <w:sz w:val="22"/>
          <w:szCs w:val="22"/>
        </w:rPr>
        <w:t>Andrej Korenika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71CAC7E5" w14:textId="77777777" w:rsidR="0035328F" w:rsidRDefault="008C00BE" w:rsidP="00D45860">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 xml:space="preserve">za </w:t>
      </w:r>
      <w:r w:rsidR="00D45860" w:rsidRPr="00D45860">
        <w:rPr>
          <w:rFonts w:asciiTheme="majorHAnsi" w:hAnsiTheme="majorHAnsi"/>
          <w:b/>
          <w:bCs/>
          <w:caps w:val="0"/>
          <w:color w:val="auto"/>
          <w:sz w:val="28"/>
          <w:szCs w:val="28"/>
        </w:rPr>
        <w:t>obnov</w:t>
      </w:r>
      <w:r w:rsidR="00D45860">
        <w:rPr>
          <w:rFonts w:asciiTheme="majorHAnsi" w:hAnsiTheme="majorHAnsi"/>
          <w:b/>
          <w:bCs/>
          <w:caps w:val="0"/>
          <w:color w:val="auto"/>
          <w:sz w:val="28"/>
          <w:szCs w:val="28"/>
        </w:rPr>
        <w:t>o</w:t>
      </w:r>
      <w:r w:rsidR="00D45860" w:rsidRPr="00D45860">
        <w:rPr>
          <w:rFonts w:asciiTheme="majorHAnsi" w:hAnsiTheme="majorHAnsi"/>
          <w:b/>
          <w:bCs/>
          <w:caps w:val="0"/>
          <w:color w:val="auto"/>
          <w:sz w:val="28"/>
          <w:szCs w:val="28"/>
        </w:rPr>
        <w:t xml:space="preserve"> vozišča </w:t>
      </w:r>
      <w:r w:rsidR="0035328F">
        <w:rPr>
          <w:rFonts w:asciiTheme="majorHAnsi" w:hAnsiTheme="majorHAnsi"/>
          <w:b/>
          <w:bCs/>
          <w:caps w:val="0"/>
          <w:color w:val="auto"/>
          <w:sz w:val="28"/>
          <w:szCs w:val="28"/>
        </w:rPr>
        <w:t>na lokalni cesti LC ............</w:t>
      </w:r>
    </w:p>
    <w:p w14:paraId="663DAED8" w14:textId="0B638937" w:rsidR="00591B8B" w:rsidRPr="00304A07" w:rsidRDefault="0035328F" w:rsidP="00D45860">
      <w:pPr>
        <w:pStyle w:val="NASLOV40ptGRAY"/>
        <w:spacing w:after="0" w:line="276" w:lineRule="auto"/>
        <w:jc w:val="center"/>
        <w:rPr>
          <w:rFonts w:ascii="Century Gothic" w:hAnsi="Century Gothic" w:cs="Calibri"/>
          <w:b/>
        </w:rPr>
      </w:pPr>
      <w:r>
        <w:rPr>
          <w:rFonts w:asciiTheme="majorHAnsi" w:hAnsiTheme="majorHAnsi"/>
          <w:b/>
          <w:bCs/>
          <w:caps w:val="0"/>
          <w:color w:val="auto"/>
          <w:sz w:val="28"/>
          <w:szCs w:val="28"/>
        </w:rPr>
        <w:t>(sklop ........)</w:t>
      </w:r>
    </w:p>
    <w:p w14:paraId="67698D67" w14:textId="074F663B" w:rsidR="00DF3468" w:rsidRPr="004264E5" w:rsidRDefault="00D45860" w:rsidP="004264E5">
      <w:pPr>
        <w:numPr>
          <w:ilvl w:val="0"/>
          <w:numId w:val="3"/>
        </w:numPr>
        <w:spacing w:line="276" w:lineRule="auto"/>
        <w:ind w:left="284" w:hanging="284"/>
        <w:rPr>
          <w:rFonts w:asciiTheme="majorHAnsi" w:hAnsiTheme="majorHAnsi" w:cs="Calibri"/>
          <w:b/>
          <w:sz w:val="22"/>
          <w:szCs w:val="22"/>
        </w:rPr>
      </w:pPr>
      <w:r w:rsidRPr="00304A07">
        <w:rPr>
          <w:rFonts w:ascii="Century Gothic" w:hAnsi="Century Gothic" w:cs="Calibri"/>
          <w:b/>
        </w:rPr>
        <w:br w:type="page"/>
      </w:r>
      <w:r w:rsidR="00DF3468"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4EC4A291"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DD0C0B" w:rsidRPr="00CD4089">
        <w:rPr>
          <w:rFonts w:asciiTheme="majorHAnsi" w:hAnsiTheme="majorHAnsi" w:cs="Calibri"/>
          <w:sz w:val="22"/>
          <w:szCs w:val="22"/>
        </w:rPr>
        <w:t>Piran</w:t>
      </w:r>
      <w:r w:rsidRPr="00CD4089">
        <w:rPr>
          <w:rFonts w:asciiTheme="majorHAnsi" w:hAnsiTheme="majorHAnsi" w:cs="Calibri"/>
          <w:sz w:val="22"/>
          <w:szCs w:val="22"/>
        </w:rPr>
        <w:t xml:space="preserve"> </w:t>
      </w:r>
      <w:r w:rsidR="003142CE">
        <w:rPr>
          <w:rFonts w:asciiTheme="majorHAnsi" w:hAnsiTheme="majorHAnsi" w:cs="Calibri"/>
          <w:sz w:val="22"/>
          <w:szCs w:val="22"/>
        </w:rPr>
        <w:t xml:space="preserve">izvedel postopek oddaje javnega naročila </w:t>
      </w:r>
      <w:r w:rsidR="004247D5" w:rsidRPr="00CD4089">
        <w:rPr>
          <w:rFonts w:asciiTheme="majorHAnsi" w:hAnsiTheme="majorHAnsi" w:cs="Calibri"/>
          <w:sz w:val="22"/>
          <w:szCs w:val="22"/>
        </w:rPr>
        <w:t>»</w:t>
      </w:r>
      <w:r w:rsidR="008C58C2" w:rsidRPr="008C58C2">
        <w:rPr>
          <w:rFonts w:asciiTheme="majorHAnsi" w:hAnsiTheme="majorHAnsi" w:cs="Calibri"/>
          <w:sz w:val="22"/>
          <w:szCs w:val="22"/>
        </w:rPr>
        <w:t>OBNOVA VOZIŠČA NA LC 140 021 SEČA – PARECAG TER NA LC 312 121 SEČA - AVTOKAMP LUCIJA</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w:t>
      </w:r>
      <w:r w:rsidR="0039780C">
        <w:rPr>
          <w:rFonts w:asciiTheme="majorHAnsi" w:hAnsiTheme="majorHAnsi" w:cs="Calibri"/>
          <w:sz w:val="22"/>
          <w:szCs w:val="22"/>
        </w:rPr>
        <w:t>objava na PJN z oznako …………..</w:t>
      </w:r>
      <w:r w:rsidR="008C58C2">
        <w:rPr>
          <w:rFonts w:asciiTheme="majorHAnsi" w:hAnsiTheme="majorHAnsi" w:cs="Calibri"/>
          <w:sz w:val="22"/>
          <w:szCs w:val="22"/>
        </w:rPr>
        <w:t>, datum objave</w:t>
      </w:r>
      <w:r w:rsidR="0039780C">
        <w:rPr>
          <w:rFonts w:asciiTheme="majorHAnsi" w:hAnsiTheme="majorHAnsi" w:cs="Calibri"/>
          <w:sz w:val="22"/>
          <w:szCs w:val="22"/>
        </w:rPr>
        <w:t xml:space="preserve"> ………….., </w:t>
      </w:r>
      <w:r w:rsidRPr="00CD4089">
        <w:rPr>
          <w:rFonts w:asciiTheme="majorHAnsi" w:hAnsiTheme="majorHAnsi" w:cs="Calibri"/>
          <w:sz w:val="22"/>
          <w:szCs w:val="22"/>
        </w:rPr>
        <w:t xml:space="preserve">na osnovi katerega je bil </w:t>
      </w:r>
      <w:r w:rsidR="0039780C">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0039780C">
        <w:rPr>
          <w:rFonts w:asciiTheme="majorHAnsi" w:hAnsiTheme="majorHAnsi" w:cs="Calibri"/>
          <w:sz w:val="22"/>
          <w:szCs w:val="22"/>
        </w:rPr>
        <w:t xml:space="preserve"> </w:t>
      </w:r>
      <w:r w:rsidRPr="00CD4089">
        <w:rPr>
          <w:rFonts w:asciiTheme="majorHAnsi" w:hAnsiTheme="majorHAnsi" w:cs="Calibri"/>
          <w:sz w:val="22"/>
          <w:szCs w:val="22"/>
        </w:rPr>
        <w:t>kot najugodnejši ponudnik izbran izvajalec.</w:t>
      </w:r>
    </w:p>
    <w:p w14:paraId="572536C2" w14:textId="77777777" w:rsidR="008C00BE" w:rsidRPr="00CD4089" w:rsidRDefault="008C00BE"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0169606D" w:rsidR="00304A07" w:rsidRPr="00CD4089"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672819">
        <w:rPr>
          <w:rFonts w:asciiTheme="majorHAnsi" w:hAnsiTheme="majorHAnsi" w:cs="Calibri"/>
          <w:sz w:val="22"/>
          <w:szCs w:val="22"/>
        </w:rPr>
        <w:t xml:space="preserve"> </w:t>
      </w:r>
      <w:r w:rsidR="005A3A86">
        <w:rPr>
          <w:rFonts w:asciiTheme="majorHAnsi" w:hAnsiTheme="majorHAnsi" w:cs="Calibri"/>
          <w:sz w:val="22"/>
          <w:szCs w:val="22"/>
        </w:rPr>
        <w:t>v</w:t>
      </w:r>
      <w:r w:rsidR="005A3A86" w:rsidRPr="005A3A86">
        <w:rPr>
          <w:rFonts w:asciiTheme="majorHAnsi" w:hAnsiTheme="majorHAnsi" w:cs="Calibri"/>
          <w:sz w:val="22"/>
          <w:szCs w:val="22"/>
        </w:rPr>
        <w:t xml:space="preserve">zdrževalna dela v javno korist za potrebe izvedbe </w:t>
      </w:r>
      <w:r w:rsidR="008C58C2">
        <w:rPr>
          <w:rFonts w:asciiTheme="majorHAnsi" w:hAnsiTheme="majorHAnsi" w:cs="Calibri"/>
          <w:sz w:val="22"/>
          <w:szCs w:val="22"/>
        </w:rPr>
        <w:t>obnove lokalne ceste z oznako LC .................... (sklop .........) v dolžini ............. m,</w:t>
      </w:r>
      <w:r w:rsidR="005A3A86">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692D7A6C" w14:textId="6EA1E361" w:rsidR="004264E5" w:rsidRPr="00CD4089" w:rsidRDefault="004264E5"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Za morebitna dodatna dela, ki so se izkazala kot potrebna po sklenitvi te pogodbe, lahko naročnik odda naročilu izvajalcu ob upoštevanju določba zakona, ki ureja javno naročanja. Podlaga za določitev vrednosti več del so cene na enoto iz ponudbenega predračuna, vključno z morebitnimi popusti ter kalkulativni elementi. Pogodbeni stranki za izvedbo dodatnih del skleneta dodatek  k osnovni pogodbi.</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77777777"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Pr="00CD4089">
        <w:rPr>
          <w:rFonts w:asciiTheme="majorHAnsi" w:hAnsiTheme="majorHAnsi" w:cs="Calibri"/>
          <w:sz w:val="22"/>
          <w:szCs w:val="22"/>
        </w:rPr>
        <w:t>,</w:t>
      </w:r>
    </w:p>
    <w:p w14:paraId="28727C91" w14:textId="77777777" w:rsidR="006B243C" w:rsidRPr="00CD4089" w:rsidRDefault="005654DA"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podrobnega terminskega plana</w:t>
      </w:r>
      <w:r w:rsidR="00F5152B" w:rsidRPr="00CD4089">
        <w:rPr>
          <w:rFonts w:asciiTheme="majorHAnsi" w:hAnsiTheme="majorHAnsi" w:cs="Calibri"/>
          <w:sz w:val="22"/>
          <w:szCs w:val="22"/>
        </w:rPr>
        <w:t>,</w:t>
      </w:r>
    </w:p>
    <w:p w14:paraId="4B21A130" w14:textId="77777777"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načrta organizacije gradbišča, načrta ukrepov za varno delo,</w:t>
      </w:r>
    </w:p>
    <w:p w14:paraId="64319876" w14:textId="77777777" w:rsidR="00E23D71" w:rsidRPr="00CD4089" w:rsidRDefault="005654DA"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seznama</w:t>
      </w:r>
      <w:r w:rsidR="00F5152B" w:rsidRPr="00CD4089">
        <w:rPr>
          <w:rFonts w:asciiTheme="majorHAnsi" w:hAnsiTheme="majorHAnsi" w:cs="Calibri"/>
          <w:sz w:val="22"/>
          <w:szCs w:val="22"/>
        </w:rPr>
        <w:t xml:space="preserve"> odgovornega osebja</w:t>
      </w:r>
      <w:r w:rsidR="00E23D71" w:rsidRPr="00CD4089">
        <w:rPr>
          <w:rFonts w:asciiTheme="majorHAnsi" w:hAnsiTheme="majorHAnsi" w:cs="Calibri"/>
          <w:sz w:val="22"/>
          <w:szCs w:val="22"/>
        </w:rPr>
        <w:t>,</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6E775B14" w14:textId="77777777" w:rsidR="006B243C"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1C0B211" w14:textId="54FEBAD8" w:rsidR="00766769" w:rsidRPr="00CD4089" w:rsidRDefault="004C614B" w:rsidP="00976265">
      <w:pPr>
        <w:spacing w:line="276" w:lineRule="auto"/>
        <w:rPr>
          <w:rFonts w:asciiTheme="majorHAnsi" w:hAnsiTheme="majorHAnsi" w:cs="Calibri"/>
          <w:sz w:val="22"/>
          <w:szCs w:val="22"/>
        </w:rPr>
      </w:pPr>
      <w:r w:rsidRPr="00CD4089">
        <w:rPr>
          <w:rFonts w:asciiTheme="majorHAnsi" w:hAnsiTheme="majorHAnsi" w:cs="Calibri"/>
          <w:sz w:val="22"/>
          <w:szCs w:val="22"/>
        </w:rPr>
        <w:t>Občina Piran ima sredstva zagotovljena v Proračunu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r w:rsidR="00976265" w:rsidRPr="00CD4089">
        <w:rPr>
          <w:rFonts w:asciiTheme="majorHAnsi" w:hAnsiTheme="majorHAnsi" w:cs="Calibri"/>
          <w:sz w:val="22"/>
          <w:szCs w:val="22"/>
        </w:rPr>
        <w:t>, konto</w:t>
      </w:r>
      <w:r w:rsidR="0032697B">
        <w:rPr>
          <w:rFonts w:asciiTheme="majorHAnsi" w:hAnsiTheme="majorHAnsi" w:cs="Calibri"/>
          <w:sz w:val="22"/>
          <w:szCs w:val="22"/>
        </w:rPr>
        <w:t xml:space="preserve"> ………</w:t>
      </w:r>
      <w:r w:rsidR="007D1FEA" w:rsidRPr="00CD4089">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p>
    <w:p w14:paraId="308B80B7" w14:textId="77777777" w:rsidR="004C614B" w:rsidRPr="00CD4089" w:rsidRDefault="004C614B" w:rsidP="005B0A46">
      <w:pPr>
        <w:spacing w:line="276" w:lineRule="auto"/>
        <w:rPr>
          <w:rFonts w:asciiTheme="majorHAnsi" w:hAnsiTheme="majorHAnsi" w:cs="Calibri"/>
          <w:sz w:val="22"/>
          <w:szCs w:val="22"/>
        </w:rPr>
      </w:pPr>
    </w:p>
    <w:p w14:paraId="37BE2804"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1511F766" w14:textId="49FF60F5" w:rsidR="00813BA7" w:rsidRPr="002D310F" w:rsidRDefault="00813BA7" w:rsidP="00813BA7">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w:t>
      </w:r>
      <w:r w:rsidR="0039780C">
        <w:rPr>
          <w:rFonts w:asciiTheme="majorHAnsi" w:hAnsiTheme="majorHAnsi" w:cs="Calibri"/>
          <w:sz w:val="22"/>
          <w:szCs w:val="22"/>
        </w:rPr>
        <w:t xml:space="preserve"> in </w:t>
      </w:r>
      <w:r w:rsidRPr="002D310F">
        <w:rPr>
          <w:rFonts w:asciiTheme="majorHAnsi" w:hAnsiTheme="majorHAnsi" w:cs="Calibri"/>
          <w:sz w:val="22"/>
          <w:szCs w:val="22"/>
        </w:rPr>
        <w:t xml:space="preserve">potrebna pomožna dela, transporte </w:t>
      </w:r>
      <w:r w:rsidR="0039780C">
        <w:rPr>
          <w:rFonts w:asciiTheme="majorHAnsi" w:hAnsiTheme="majorHAnsi" w:cs="Calibri"/>
          <w:sz w:val="22"/>
          <w:szCs w:val="22"/>
        </w:rPr>
        <w:t>po kopnem,</w:t>
      </w:r>
    </w:p>
    <w:p w14:paraId="6D4CC4A4" w14:textId="77777777" w:rsidR="00813BA7" w:rsidRPr="002D310F" w:rsidRDefault="00813BA7" w:rsidP="00813BA7">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3520B772" w14:textId="77777777" w:rsidR="00813BA7" w:rsidRPr="002D310F" w:rsidRDefault="00813BA7" w:rsidP="00813BA7">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432A7199" w14:textId="77777777" w:rsidR="00813BA7" w:rsidRPr="002D310F" w:rsidRDefault="00813BA7" w:rsidP="00813BA7">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4E54C49C" w14:textId="77777777" w:rsidR="00813BA7" w:rsidRPr="002D310F" w:rsidRDefault="00813BA7" w:rsidP="00813BA7">
      <w:pPr>
        <w:numPr>
          <w:ilvl w:val="0"/>
          <w:numId w:val="28"/>
        </w:numPr>
        <w:spacing w:line="276" w:lineRule="auto"/>
        <w:jc w:val="both"/>
        <w:rPr>
          <w:rFonts w:asciiTheme="majorHAnsi" w:hAnsiTheme="majorHAnsi" w:cs="Calibri"/>
          <w:sz w:val="22"/>
          <w:szCs w:val="22"/>
        </w:rPr>
      </w:pPr>
      <w:r w:rsidRPr="002D310F">
        <w:rPr>
          <w:rFonts w:asciiTheme="majorHAnsi" w:hAnsiTheme="majorHAnsi" w:cs="Calibri"/>
          <w:sz w:val="22"/>
          <w:szCs w:val="22"/>
        </w:rPr>
        <w:t>ureditev vseh začasnih deponij gradbišča in poškodovanega terena kot posledica organizacije gradbišča.</w:t>
      </w:r>
    </w:p>
    <w:p w14:paraId="25078032" w14:textId="77777777" w:rsidR="00813BA7" w:rsidRPr="002D310F" w:rsidRDefault="00813BA7" w:rsidP="00813BA7">
      <w:pPr>
        <w:spacing w:line="276" w:lineRule="auto"/>
        <w:jc w:val="both"/>
        <w:rPr>
          <w:rFonts w:asciiTheme="majorHAnsi" w:hAnsiTheme="majorHAnsi" w:cs="Calibri"/>
          <w:sz w:val="22"/>
          <w:szCs w:val="22"/>
        </w:rPr>
      </w:pPr>
    </w:p>
    <w:p w14:paraId="2BCDCABE"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in dodatna dela so fiksne do konca gradnje, z upoštevanim davkom po veljavni zakonodaji. </w:t>
      </w:r>
    </w:p>
    <w:p w14:paraId="056E83EC" w14:textId="77777777" w:rsidR="009A040B" w:rsidRPr="00CD4089" w:rsidRDefault="009A040B" w:rsidP="00835D0E">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26C6A4A9" w14:textId="77777777" w:rsidR="00813BA7" w:rsidRPr="002D310F" w:rsidRDefault="00813BA7" w:rsidP="00813BA7">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DA7ACA1" w14:textId="77777777" w:rsidR="00813BA7" w:rsidRPr="002D310F" w:rsidRDefault="00813BA7" w:rsidP="00813BA7">
      <w:pPr>
        <w:spacing w:line="276" w:lineRule="auto"/>
        <w:jc w:val="both"/>
        <w:rPr>
          <w:rFonts w:asciiTheme="majorHAnsi" w:hAnsiTheme="majorHAnsi" w:cs="Calibri"/>
          <w:sz w:val="22"/>
          <w:szCs w:val="22"/>
        </w:rPr>
      </w:pPr>
    </w:p>
    <w:p w14:paraId="14967009" w14:textId="77777777" w:rsidR="00813BA7" w:rsidRPr="002D310F" w:rsidRDefault="00813BA7" w:rsidP="00813BA7">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6A54D10C" w14:textId="77777777" w:rsidR="00813BA7" w:rsidRPr="002D310F" w:rsidRDefault="00813BA7" w:rsidP="00813BA7">
      <w:pPr>
        <w:spacing w:line="276" w:lineRule="auto"/>
        <w:jc w:val="both"/>
        <w:rPr>
          <w:rFonts w:asciiTheme="majorHAnsi" w:hAnsiTheme="majorHAnsi" w:cs="Calibri"/>
          <w:sz w:val="22"/>
          <w:szCs w:val="22"/>
        </w:rPr>
      </w:pPr>
    </w:p>
    <w:p w14:paraId="52E4BA03"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Rok za izstavitev mesečne situacije je do petega v mesecu za pretekli mesec. Izvajalec je dolžan izstaviti mesečne situacije naročniku v tiskani in elektronski obliki skupaj z vsemi prilogami. </w:t>
      </w:r>
    </w:p>
    <w:p w14:paraId="0173C66F" w14:textId="77777777" w:rsidR="00F5152B" w:rsidRDefault="00F5152B" w:rsidP="00835D0E">
      <w:pPr>
        <w:spacing w:line="276" w:lineRule="auto"/>
        <w:jc w:val="both"/>
        <w:rPr>
          <w:rFonts w:asciiTheme="majorHAnsi" w:hAnsiTheme="majorHAnsi" w:cs="Calibri"/>
          <w:sz w:val="22"/>
          <w:szCs w:val="22"/>
        </w:rPr>
      </w:pPr>
    </w:p>
    <w:p w14:paraId="75E2F294" w14:textId="77777777" w:rsidR="00813BA7" w:rsidRPr="002D310F" w:rsidRDefault="00813BA7" w:rsidP="00813BA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E8120F6" w14:textId="77777777" w:rsidR="00813BA7" w:rsidRPr="002D310F" w:rsidRDefault="00813BA7" w:rsidP="00813BA7">
      <w:pPr>
        <w:spacing w:line="276" w:lineRule="auto"/>
        <w:jc w:val="center"/>
        <w:rPr>
          <w:rFonts w:asciiTheme="majorHAnsi" w:hAnsiTheme="majorHAnsi" w:cs="Calibri"/>
          <w:sz w:val="22"/>
          <w:szCs w:val="22"/>
        </w:rPr>
      </w:pPr>
      <w:r w:rsidRPr="002D310F">
        <w:rPr>
          <w:rFonts w:asciiTheme="majorHAnsi" w:hAnsiTheme="majorHAnsi" w:cs="Calibri"/>
          <w:sz w:val="22"/>
          <w:szCs w:val="22"/>
        </w:rPr>
        <w:t>(Zavrnitev spornega dela situacije)</w:t>
      </w:r>
    </w:p>
    <w:p w14:paraId="5ADA4752" w14:textId="77777777" w:rsidR="00813BA7" w:rsidRPr="002D310F" w:rsidRDefault="00813BA7" w:rsidP="00813BA7">
      <w:pPr>
        <w:spacing w:line="276" w:lineRule="auto"/>
        <w:jc w:val="both"/>
        <w:rPr>
          <w:rFonts w:asciiTheme="majorHAnsi" w:hAnsiTheme="majorHAnsi" w:cs="Calibri"/>
          <w:sz w:val="22"/>
          <w:szCs w:val="22"/>
        </w:rPr>
      </w:pPr>
    </w:p>
    <w:p w14:paraId="02EEF959"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15 dni od njenega prejema.</w:t>
      </w:r>
    </w:p>
    <w:p w14:paraId="24E075AB" w14:textId="77777777" w:rsidR="00813BA7" w:rsidRPr="002D310F" w:rsidRDefault="00813BA7" w:rsidP="00813BA7">
      <w:pPr>
        <w:spacing w:line="276" w:lineRule="auto"/>
        <w:jc w:val="both"/>
        <w:rPr>
          <w:rFonts w:asciiTheme="majorHAnsi" w:hAnsiTheme="majorHAnsi" w:cs="Calibri"/>
          <w:sz w:val="22"/>
          <w:szCs w:val="22"/>
        </w:rPr>
      </w:pPr>
    </w:p>
    <w:p w14:paraId="520EECA6"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219990BF" w14:textId="77777777" w:rsidR="00813BA7" w:rsidRPr="002D310F" w:rsidRDefault="00813BA7" w:rsidP="00813BA7">
      <w:pPr>
        <w:spacing w:line="276" w:lineRule="auto"/>
        <w:jc w:val="both"/>
        <w:rPr>
          <w:rFonts w:asciiTheme="majorHAnsi" w:hAnsiTheme="majorHAnsi" w:cs="Calibri"/>
          <w:sz w:val="22"/>
          <w:szCs w:val="22"/>
        </w:rPr>
      </w:pPr>
    </w:p>
    <w:p w14:paraId="1B52AD35" w14:textId="77777777" w:rsidR="00813BA7" w:rsidRPr="002D310F" w:rsidRDefault="00813BA7" w:rsidP="00813BA7">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0FC4399D" w14:textId="77777777" w:rsidR="00813BA7" w:rsidRPr="00CD4089" w:rsidRDefault="00813BA7" w:rsidP="00835D0E">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070ADDF2"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 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Default="00BD3FCE" w:rsidP="00835D0E">
      <w:pPr>
        <w:spacing w:line="276" w:lineRule="auto"/>
        <w:jc w:val="both"/>
        <w:rPr>
          <w:rFonts w:asciiTheme="majorHAnsi" w:hAnsiTheme="majorHAnsi" w:cs="Calibri"/>
          <w:sz w:val="22"/>
          <w:szCs w:val="22"/>
        </w:rPr>
      </w:pPr>
    </w:p>
    <w:p w14:paraId="5B3ABC6F" w14:textId="77777777" w:rsidR="00813BA7" w:rsidRPr="002D310F" w:rsidRDefault="00813BA7" w:rsidP="00813BA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75BDF3D" w14:textId="77777777" w:rsidR="00813BA7" w:rsidRPr="002D310F" w:rsidRDefault="00813BA7" w:rsidP="00813BA7">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mesečne situacije)</w:t>
      </w:r>
    </w:p>
    <w:p w14:paraId="1A901D1A" w14:textId="77777777" w:rsidR="00813BA7" w:rsidRPr="002D310F" w:rsidRDefault="00813BA7" w:rsidP="00813BA7">
      <w:pPr>
        <w:spacing w:line="276" w:lineRule="auto"/>
        <w:jc w:val="center"/>
        <w:rPr>
          <w:rFonts w:asciiTheme="majorHAnsi" w:hAnsiTheme="majorHAnsi" w:cs="Calibri"/>
          <w:sz w:val="22"/>
          <w:szCs w:val="22"/>
        </w:rPr>
      </w:pPr>
    </w:p>
    <w:p w14:paraId="25B91E54" w14:textId="18649E4F" w:rsidR="00813BA7" w:rsidRPr="002D310F" w:rsidRDefault="00813BA7" w:rsidP="00813BA7">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FE20B1">
        <w:rPr>
          <w:rFonts w:asciiTheme="majorHAnsi" w:eastAsia="Times New Roman" w:hAnsiTheme="majorHAnsi" w:cs="Calibri"/>
          <w:sz w:val="22"/>
          <w:szCs w:val="22"/>
        </w:rPr>
        <w:t xml:space="preserve">v roku do </w:t>
      </w:r>
      <w:r w:rsidRPr="002D310F">
        <w:rPr>
          <w:rFonts w:asciiTheme="majorHAnsi" w:eastAsia="Times New Roman" w:hAnsiTheme="majorHAnsi" w:cs="Calibri"/>
          <w:sz w:val="22"/>
          <w:szCs w:val="22"/>
        </w:rPr>
        <w:t>trideset (30) dn</w:t>
      </w:r>
      <w:r w:rsidR="00FE20B1">
        <w:rPr>
          <w:rFonts w:asciiTheme="majorHAnsi" w:eastAsia="Times New Roman" w:hAnsiTheme="majorHAnsi" w:cs="Calibri"/>
          <w:sz w:val="22"/>
          <w:szCs w:val="22"/>
        </w:rPr>
        <w:t>i</w:t>
      </w:r>
      <w:r w:rsidRPr="002D310F">
        <w:rPr>
          <w:rFonts w:asciiTheme="majorHAnsi" w:eastAsia="Times New Roman" w:hAnsiTheme="majorHAnsi" w:cs="Calibri"/>
          <w:sz w:val="22"/>
          <w:szCs w:val="22"/>
        </w:rPr>
        <w:t xml:space="preserve"> od uradnega prejema s strani nadzora potrjene situacije </w:t>
      </w:r>
      <w:r w:rsidR="002D68C0">
        <w:rPr>
          <w:rFonts w:asciiTheme="majorHAnsi" w:eastAsia="Times New Roman" w:hAnsiTheme="majorHAnsi" w:cs="Calibri"/>
          <w:sz w:val="22"/>
          <w:szCs w:val="22"/>
        </w:rPr>
        <w:t xml:space="preserve">oz. </w:t>
      </w:r>
      <w:r w:rsidRPr="002D310F">
        <w:rPr>
          <w:rFonts w:asciiTheme="majorHAnsi" w:eastAsia="Times New Roman" w:hAnsiTheme="majorHAnsi" w:cs="Calibri"/>
          <w:sz w:val="22"/>
          <w:szCs w:val="22"/>
        </w:rPr>
        <w:t xml:space="preserve">končnega obračuna. </w:t>
      </w:r>
    </w:p>
    <w:p w14:paraId="49CD329D" w14:textId="77777777" w:rsidR="00813BA7" w:rsidRPr="002D310F" w:rsidRDefault="00813BA7" w:rsidP="00813BA7">
      <w:pPr>
        <w:pStyle w:val="Telobesedila-zamik3"/>
        <w:spacing w:after="0" w:line="276" w:lineRule="auto"/>
        <w:ind w:left="0"/>
        <w:jc w:val="both"/>
        <w:rPr>
          <w:rFonts w:asciiTheme="majorHAnsi" w:eastAsia="Times New Roman" w:hAnsiTheme="majorHAnsi" w:cs="Calibri"/>
          <w:sz w:val="22"/>
          <w:szCs w:val="22"/>
        </w:rPr>
      </w:pPr>
    </w:p>
    <w:p w14:paraId="7E7692A8" w14:textId="49B8B516" w:rsidR="00813BA7" w:rsidRPr="002D310F" w:rsidRDefault="00813BA7" w:rsidP="00813BA7">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prejema potrjene situacije oz. nespornega dela situacije se šteje dan, ko naročnik elektronski račun prejme v sistem UJPNET.</w:t>
      </w:r>
    </w:p>
    <w:p w14:paraId="70FAA938" w14:textId="77777777" w:rsidR="00813BA7" w:rsidRDefault="00813BA7" w:rsidP="00835D0E">
      <w:pPr>
        <w:spacing w:line="276" w:lineRule="auto"/>
        <w:jc w:val="both"/>
        <w:rPr>
          <w:rFonts w:asciiTheme="majorHAnsi" w:hAnsiTheme="majorHAnsi" w:cs="Calibri"/>
          <w:sz w:val="22"/>
          <w:szCs w:val="22"/>
        </w:rPr>
      </w:pPr>
    </w:p>
    <w:p w14:paraId="51831872" w14:textId="77777777" w:rsidR="00813BA7" w:rsidRPr="002D310F" w:rsidRDefault="00813BA7" w:rsidP="00813BA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D4DACA6" w14:textId="77777777" w:rsidR="00813BA7" w:rsidRPr="002D310F" w:rsidRDefault="00813BA7" w:rsidP="00813BA7">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končnega obračuna)</w:t>
      </w:r>
    </w:p>
    <w:p w14:paraId="17E530FA" w14:textId="77777777" w:rsidR="00813BA7" w:rsidRPr="002D310F" w:rsidRDefault="00813BA7" w:rsidP="00813BA7">
      <w:pPr>
        <w:pStyle w:val="Telobesedila-zamik3"/>
        <w:spacing w:after="0" w:line="276" w:lineRule="auto"/>
        <w:ind w:left="0"/>
        <w:jc w:val="both"/>
        <w:rPr>
          <w:rFonts w:asciiTheme="majorHAnsi" w:eastAsia="Times New Roman" w:hAnsiTheme="majorHAnsi" w:cs="Calibri"/>
          <w:sz w:val="22"/>
          <w:szCs w:val="22"/>
        </w:rPr>
      </w:pPr>
    </w:p>
    <w:p w14:paraId="4E94A409" w14:textId="18D2CB3D" w:rsidR="00813BA7" w:rsidRPr="002D310F" w:rsidRDefault="00813BA7" w:rsidP="00813BA7">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potrjeno končno situacijo oz. končni obračun plačati </w:t>
      </w:r>
      <w:r w:rsidR="00FE20B1">
        <w:rPr>
          <w:rFonts w:asciiTheme="majorHAnsi" w:eastAsia="Times New Roman" w:hAnsiTheme="majorHAnsi" w:cs="Calibri"/>
          <w:sz w:val="22"/>
          <w:szCs w:val="22"/>
        </w:rPr>
        <w:t xml:space="preserve">v roku do </w:t>
      </w:r>
      <w:r w:rsidR="00FE20B1" w:rsidRPr="002D310F">
        <w:rPr>
          <w:rFonts w:asciiTheme="majorHAnsi" w:eastAsia="Times New Roman" w:hAnsiTheme="majorHAnsi" w:cs="Calibri"/>
          <w:sz w:val="22"/>
          <w:szCs w:val="22"/>
        </w:rPr>
        <w:t>trideset (30) dn</w:t>
      </w:r>
      <w:r w:rsidR="00FE20B1">
        <w:rPr>
          <w:rFonts w:asciiTheme="majorHAnsi" w:eastAsia="Times New Roman" w:hAnsiTheme="majorHAnsi" w:cs="Calibri"/>
          <w:sz w:val="22"/>
          <w:szCs w:val="22"/>
        </w:rPr>
        <w:t>i</w:t>
      </w:r>
      <w:r w:rsidR="00FE20B1" w:rsidRPr="002D310F">
        <w:rPr>
          <w:rFonts w:asciiTheme="majorHAnsi" w:eastAsia="Times New Roman" w:hAnsiTheme="majorHAnsi" w:cs="Calibri"/>
          <w:sz w:val="22"/>
          <w:szCs w:val="22"/>
        </w:rPr>
        <w:t xml:space="preserve"> </w:t>
      </w:r>
      <w:r w:rsidRPr="002D310F">
        <w:rPr>
          <w:rFonts w:asciiTheme="majorHAnsi" w:eastAsia="Times New Roman" w:hAnsiTheme="majorHAnsi" w:cs="Calibri"/>
          <w:sz w:val="22"/>
          <w:szCs w:val="22"/>
        </w:rPr>
        <w:t>od uradnega prejema računa. Nepravočasna p</w:t>
      </w:r>
      <w:r w:rsidRPr="002D310F">
        <w:rPr>
          <w:rFonts w:asciiTheme="majorHAnsi" w:hAnsiTheme="majorHAnsi" w:cs="Calibri"/>
          <w:sz w:val="22"/>
          <w:szCs w:val="22"/>
        </w:rPr>
        <w:t>redložitev bančne garancije oziroma kavcijskega zavarovanja zadrži plačilo končnega obračuna.</w:t>
      </w:r>
    </w:p>
    <w:p w14:paraId="3765D678" w14:textId="77777777" w:rsidR="00813BA7" w:rsidRPr="002D310F" w:rsidRDefault="00813BA7" w:rsidP="00813BA7">
      <w:pPr>
        <w:pStyle w:val="Telobesedila-zamik3"/>
        <w:spacing w:after="0" w:line="276" w:lineRule="auto"/>
        <w:ind w:left="0"/>
        <w:jc w:val="both"/>
        <w:rPr>
          <w:rFonts w:asciiTheme="majorHAnsi" w:hAnsiTheme="majorHAnsi" w:cs="Calibri"/>
          <w:sz w:val="22"/>
          <w:szCs w:val="22"/>
        </w:rPr>
      </w:pPr>
    </w:p>
    <w:p w14:paraId="58E19455" w14:textId="77777777" w:rsidR="00813BA7" w:rsidRPr="00F35BDC" w:rsidRDefault="00813BA7" w:rsidP="00813BA7">
      <w:pPr>
        <w:spacing w:line="276" w:lineRule="auto"/>
        <w:jc w:val="both"/>
        <w:rPr>
          <w:rFonts w:asciiTheme="majorHAnsi" w:hAnsiTheme="majorHAnsi" w:cs="Calibri"/>
          <w:strike/>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3619DC55" w14:textId="77777777" w:rsidR="00813BA7" w:rsidRPr="00CD4089" w:rsidRDefault="00813BA7"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281D67EB"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77777777"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IV.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77777777"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(Uvedba v delo)</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16AB2B72" w14:textId="303B8FD5" w:rsidR="00E57365" w:rsidRPr="00CD4089" w:rsidRDefault="00E57365" w:rsidP="00E57365">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izvajalca uvedel v delo</w:t>
      </w:r>
      <w:r w:rsidR="00F71E60">
        <w:rPr>
          <w:rFonts w:asciiTheme="majorHAnsi" w:hAnsiTheme="majorHAnsi" w:cs="Calibri"/>
          <w:sz w:val="22"/>
          <w:szCs w:val="22"/>
        </w:rPr>
        <w:t xml:space="preserve"> </w:t>
      </w:r>
      <w:r w:rsidR="008F5A65">
        <w:rPr>
          <w:rFonts w:asciiTheme="majorHAnsi" w:hAnsiTheme="majorHAnsi" w:cs="Calibri"/>
          <w:sz w:val="22"/>
          <w:szCs w:val="22"/>
        </w:rPr>
        <w:t xml:space="preserve">po </w:t>
      </w:r>
      <w:r w:rsidR="00490B2B">
        <w:rPr>
          <w:rFonts w:asciiTheme="majorHAnsi" w:hAnsiTheme="majorHAnsi" w:cs="Calibri"/>
          <w:sz w:val="22"/>
          <w:szCs w:val="22"/>
        </w:rPr>
        <w:t>sklenitvi pogodbe</w:t>
      </w:r>
      <w:r w:rsidR="008F5A65">
        <w:rPr>
          <w:rFonts w:asciiTheme="majorHAnsi" w:hAnsiTheme="majorHAnsi" w:cs="Calibri"/>
          <w:sz w:val="22"/>
          <w:szCs w:val="22"/>
        </w:rPr>
        <w:t>.</w:t>
      </w:r>
      <w:r w:rsidRPr="00CD4089">
        <w:rPr>
          <w:rFonts w:asciiTheme="majorHAnsi" w:hAnsiTheme="majorHAnsi" w:cs="Calibri"/>
          <w:sz w:val="22"/>
          <w:szCs w:val="22"/>
        </w:rPr>
        <w:t xml:space="preserve"> Izvajalec je dolžan z deli pričeti v roku </w:t>
      </w:r>
      <w:r w:rsidR="00F71E60">
        <w:rPr>
          <w:rFonts w:asciiTheme="majorHAnsi" w:hAnsiTheme="majorHAnsi" w:cs="Calibri"/>
          <w:sz w:val="22"/>
          <w:szCs w:val="22"/>
        </w:rPr>
        <w:t>5</w:t>
      </w:r>
      <w:r w:rsidRPr="00CD4089">
        <w:rPr>
          <w:rFonts w:asciiTheme="majorHAnsi" w:hAnsiTheme="majorHAnsi" w:cs="Calibri"/>
          <w:sz w:val="22"/>
          <w:szCs w:val="22"/>
        </w:rPr>
        <w:t xml:space="preserve"> dni po uvedbi z delo. Rok za uvedbo v delo in rok za pričetek del se lahko sporazumno odložita v primeru izrednih in utemeljenih dogodkov.</w:t>
      </w:r>
    </w:p>
    <w:p w14:paraId="681A39ED" w14:textId="77777777" w:rsidR="00AA4310" w:rsidRPr="00CD4089" w:rsidRDefault="00AA4310" w:rsidP="00AA4310">
      <w:pPr>
        <w:spacing w:line="276" w:lineRule="auto"/>
        <w:jc w:val="both"/>
        <w:rPr>
          <w:rFonts w:asciiTheme="majorHAnsi" w:hAnsiTheme="majorHAnsi" w:cs="Calibri"/>
          <w:sz w:val="22"/>
          <w:szCs w:val="22"/>
        </w:rPr>
      </w:pPr>
    </w:p>
    <w:p w14:paraId="512D35C7" w14:textId="5D0033F7" w:rsidR="00AA4310" w:rsidRPr="00CD4089" w:rsidRDefault="00AA4310" w:rsidP="00AA431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roku </w:t>
      </w:r>
      <w:r w:rsidR="00F71E60">
        <w:rPr>
          <w:rFonts w:asciiTheme="majorHAnsi" w:hAnsiTheme="majorHAnsi" w:cs="Calibri"/>
          <w:sz w:val="22"/>
          <w:szCs w:val="22"/>
        </w:rPr>
        <w:t>5</w:t>
      </w:r>
      <w:r w:rsidRPr="00CD4089">
        <w:rPr>
          <w:rFonts w:asciiTheme="majorHAnsi" w:hAnsiTheme="majorHAnsi" w:cs="Calibri"/>
          <w:sz w:val="22"/>
          <w:szCs w:val="22"/>
        </w:rPr>
        <w:t xml:space="preserve"> dni po </w:t>
      </w:r>
      <w:r w:rsidR="00CD4089">
        <w:rPr>
          <w:rFonts w:asciiTheme="majorHAnsi" w:hAnsiTheme="majorHAnsi" w:cs="Calibri"/>
          <w:sz w:val="22"/>
          <w:szCs w:val="22"/>
        </w:rPr>
        <w:t xml:space="preserve">uvedbi v delo </w:t>
      </w:r>
      <w:r w:rsidRPr="00CD4089">
        <w:rPr>
          <w:rFonts w:asciiTheme="majorHAnsi" w:hAnsiTheme="majorHAnsi" w:cs="Calibri"/>
          <w:sz w:val="22"/>
          <w:szCs w:val="22"/>
        </w:rPr>
        <w:t>je izvajalec dolžan izdelati in predložiti v pregled in potrditev naročniku podroben terminski plan, načrt organizacije gradbišča, načrt ukrepov za varno delo</w:t>
      </w:r>
      <w:r w:rsidR="00FB0916" w:rsidRPr="00CD4089">
        <w:rPr>
          <w:rFonts w:asciiTheme="majorHAnsi" w:hAnsiTheme="majorHAnsi" w:cs="Calibri"/>
          <w:sz w:val="22"/>
          <w:szCs w:val="22"/>
        </w:rPr>
        <w:t>,</w:t>
      </w:r>
      <w:r w:rsidRPr="00CD4089">
        <w:rPr>
          <w:rFonts w:asciiTheme="majorHAnsi" w:hAnsiTheme="majorHAnsi" w:cs="Calibri"/>
          <w:sz w:val="22"/>
          <w:szCs w:val="22"/>
        </w:rPr>
        <w:t xml:space="preserve"> seznam odgovornega osebja</w:t>
      </w:r>
      <w:r w:rsidR="003E68EB">
        <w:rPr>
          <w:rFonts w:asciiTheme="majorHAnsi" w:hAnsiTheme="majorHAnsi" w:cs="Calibri"/>
          <w:sz w:val="22"/>
          <w:szCs w:val="22"/>
        </w:rPr>
        <w:t xml:space="preserve"> ter</w:t>
      </w:r>
      <w:r w:rsidRPr="00CD4089">
        <w:rPr>
          <w:rFonts w:asciiTheme="majorHAnsi" w:hAnsiTheme="majorHAnsi" w:cs="Calibri"/>
          <w:sz w:val="22"/>
          <w:szCs w:val="22"/>
        </w:rPr>
        <w:t xml:space="preserve"> dokazilo o zavarovanju gradbišča. </w:t>
      </w:r>
    </w:p>
    <w:p w14:paraId="4E74F6B9" w14:textId="77777777" w:rsidR="003466AE" w:rsidRPr="00CD4089" w:rsidRDefault="003466A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0A4C7220" w14:textId="3A656B44" w:rsidR="008C00BE" w:rsidRDefault="00C72BF8" w:rsidP="00C72BF8">
      <w:pPr>
        <w:spacing w:line="276" w:lineRule="auto"/>
        <w:jc w:val="both"/>
        <w:outlineLvl w:val="0"/>
        <w:rPr>
          <w:rFonts w:asciiTheme="majorHAnsi" w:hAnsiTheme="majorHAnsi" w:cs="Calibri"/>
          <w:b/>
          <w:bCs/>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027F0E">
        <w:rPr>
          <w:rFonts w:asciiTheme="majorHAnsi" w:hAnsiTheme="majorHAnsi" w:cs="Calibri"/>
          <w:sz w:val="22"/>
          <w:szCs w:val="22"/>
        </w:rPr>
        <w:t>do</w:t>
      </w:r>
      <w:r w:rsidR="0039780C">
        <w:rPr>
          <w:rFonts w:asciiTheme="majorHAnsi" w:hAnsiTheme="majorHAnsi" w:cs="Calibri"/>
          <w:sz w:val="22"/>
          <w:szCs w:val="22"/>
        </w:rPr>
        <w:t>/v roku</w:t>
      </w:r>
      <w:r w:rsidR="00027F0E">
        <w:rPr>
          <w:rFonts w:asciiTheme="majorHAnsi" w:hAnsiTheme="majorHAnsi" w:cs="Calibri"/>
          <w:sz w:val="22"/>
          <w:szCs w:val="22"/>
        </w:rPr>
        <w:t xml:space="preserve"> </w:t>
      </w:r>
      <w:r w:rsidR="00BB0536">
        <w:rPr>
          <w:rFonts w:asciiTheme="majorHAnsi" w:hAnsiTheme="majorHAnsi" w:cs="Calibri"/>
          <w:b/>
          <w:bCs/>
          <w:sz w:val="22"/>
          <w:szCs w:val="22"/>
        </w:rPr>
        <w:t>....................</w:t>
      </w:r>
      <w:r w:rsidR="005329DB">
        <w:rPr>
          <w:rFonts w:asciiTheme="majorHAnsi" w:hAnsiTheme="majorHAnsi" w:cs="Calibri"/>
          <w:b/>
          <w:bCs/>
          <w:sz w:val="22"/>
          <w:szCs w:val="22"/>
        </w:rPr>
        <w:t xml:space="preserve"> dni od uvedbe v delo.</w:t>
      </w:r>
    </w:p>
    <w:p w14:paraId="45E439C7" w14:textId="77777777" w:rsidR="008C00BE" w:rsidRDefault="008C00BE" w:rsidP="00C72BF8">
      <w:pPr>
        <w:spacing w:line="276" w:lineRule="auto"/>
        <w:jc w:val="both"/>
        <w:outlineLvl w:val="0"/>
        <w:rPr>
          <w:rFonts w:asciiTheme="majorHAnsi" w:hAnsiTheme="majorHAnsi" w:cs="Calibri"/>
          <w:b/>
          <w:bCs/>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77777777"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7777777" w:rsidR="00873468" w:rsidRPr="00CD4089" w:rsidRDefault="00873468" w:rsidP="00873468">
      <w:pPr>
        <w:spacing w:line="276" w:lineRule="auto"/>
        <w:jc w:val="center"/>
        <w:rPr>
          <w:rFonts w:asciiTheme="majorHAnsi" w:hAnsiTheme="majorHAnsi" w:cs="Calibri"/>
          <w:sz w:val="22"/>
          <w:szCs w:val="22"/>
        </w:rPr>
      </w:pPr>
    </w:p>
    <w:p w14:paraId="6920DDFE" w14:textId="732BF122"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nastopa okoliščin, ki jih ob sklenitvi pogodbe ni bilo možno predvideti in lahko vplivajo na dinamiko izvajanja gradbenih del,</w:t>
      </w:r>
      <w:r w:rsidR="0039780C">
        <w:rPr>
          <w:rFonts w:asciiTheme="majorHAnsi" w:hAnsiTheme="majorHAnsi" w:cs="Calibri"/>
          <w:sz w:val="22"/>
          <w:szCs w:val="22"/>
        </w:rPr>
        <w:t xml:space="preserve"> kot tudi v primeru naročila dodatnih del,</w:t>
      </w:r>
      <w:r w:rsidRPr="00CD4089">
        <w:rPr>
          <w:rFonts w:asciiTheme="majorHAnsi" w:hAnsiTheme="majorHAnsi" w:cs="Calibri"/>
          <w:sz w:val="22"/>
          <w:szCs w:val="22"/>
        </w:rPr>
        <w:t xml:space="preserve"> je izvajalec o tem dolžan nemudoma obvestiti naročnika in nadzorno službo. </w:t>
      </w:r>
    </w:p>
    <w:p w14:paraId="2CF13D61" w14:textId="77777777" w:rsidR="001D211C" w:rsidRPr="00CD4089" w:rsidRDefault="001D211C" w:rsidP="001D211C">
      <w:pPr>
        <w:spacing w:line="276" w:lineRule="auto"/>
        <w:jc w:val="both"/>
        <w:rPr>
          <w:rFonts w:asciiTheme="majorHAnsi" w:hAnsiTheme="majorHAnsi" w:cs="Calibri"/>
          <w:sz w:val="22"/>
          <w:szCs w:val="22"/>
        </w:rPr>
      </w:pPr>
    </w:p>
    <w:p w14:paraId="3DCC7F7D" w14:textId="77777777"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 zahtevo naročnika uvesti večizmensko delo z namenom doseganja roka.</w:t>
      </w:r>
    </w:p>
    <w:p w14:paraId="6943C2A9" w14:textId="77777777" w:rsidR="001D211C" w:rsidRPr="00CD4089" w:rsidRDefault="001D211C" w:rsidP="001D211C">
      <w:pPr>
        <w:spacing w:line="276" w:lineRule="auto"/>
        <w:jc w:val="both"/>
        <w:rPr>
          <w:rFonts w:asciiTheme="majorHAnsi" w:hAnsiTheme="majorHAnsi" w:cs="Calibri"/>
          <w:sz w:val="22"/>
          <w:szCs w:val="22"/>
        </w:rPr>
      </w:pPr>
    </w:p>
    <w:p w14:paraId="678FCEF2" w14:textId="77777777"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08B08CA5" w14:textId="77777777" w:rsidR="00873468" w:rsidRPr="00CD4089" w:rsidRDefault="00873468" w:rsidP="00835D0E">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29423CFB" w14:textId="77777777" w:rsidR="00FE20B1" w:rsidRPr="00CD4089" w:rsidRDefault="00FE20B1" w:rsidP="00FE20B1">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iz posamezne faze naročnika obvestiti, da so dela končana in mu skupaj z obvestilom predložiti vso potrebno tehnično dokumentacijo za izvedbo pr</w:t>
      </w:r>
      <w:r>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228A36EE" w14:textId="77777777" w:rsidR="009A61F9" w:rsidRPr="00F35BDC" w:rsidRDefault="009A61F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3FA0D397" w14:textId="77777777" w:rsidR="00FE20B1" w:rsidRPr="00F35BDC" w:rsidRDefault="00FE20B1" w:rsidP="00FE20B1">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je gradnja končana, Komisija za prevzem in obračun del (v nadaljnjem besedilu: Komisija), sestavljena iz predstavnikov pogodbenih strank in nadzora, izvede končno primopredajo. </w:t>
      </w:r>
    </w:p>
    <w:p w14:paraId="17E213E9" w14:textId="77777777" w:rsidR="00FE20B1" w:rsidRPr="00F35BDC" w:rsidRDefault="00FE20B1" w:rsidP="00FE20B1">
      <w:pPr>
        <w:spacing w:line="276" w:lineRule="auto"/>
        <w:jc w:val="both"/>
        <w:rPr>
          <w:rFonts w:asciiTheme="majorHAnsi" w:hAnsiTheme="majorHAnsi" w:cs="Calibri"/>
          <w:sz w:val="22"/>
          <w:szCs w:val="22"/>
        </w:rPr>
      </w:pPr>
    </w:p>
    <w:p w14:paraId="57229321" w14:textId="77777777" w:rsidR="00FE20B1" w:rsidRPr="00F35BDC" w:rsidRDefault="00FE20B1" w:rsidP="00FE20B1">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64734FBF" w14:textId="77777777" w:rsidR="00FE20B1" w:rsidRPr="00F35BDC" w:rsidRDefault="00FE20B1" w:rsidP="00FE20B1">
      <w:pPr>
        <w:spacing w:line="276" w:lineRule="auto"/>
        <w:jc w:val="both"/>
        <w:rPr>
          <w:rFonts w:asciiTheme="majorHAnsi" w:hAnsiTheme="majorHAnsi" w:cs="Calibri"/>
          <w:sz w:val="22"/>
          <w:szCs w:val="22"/>
        </w:rPr>
      </w:pPr>
    </w:p>
    <w:p w14:paraId="36C74EC5" w14:textId="77777777" w:rsidR="00FE20B1" w:rsidRPr="00F35BDC" w:rsidRDefault="00FE20B1" w:rsidP="00FE20B1">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1725A320" w14:textId="77777777" w:rsidR="00FE20B1" w:rsidRPr="00F35BDC" w:rsidRDefault="00FE20B1" w:rsidP="00FE20B1">
      <w:pPr>
        <w:spacing w:line="276" w:lineRule="auto"/>
        <w:jc w:val="both"/>
        <w:rPr>
          <w:rFonts w:asciiTheme="majorHAnsi" w:hAnsiTheme="majorHAnsi" w:cs="Calibri"/>
          <w:sz w:val="22"/>
          <w:szCs w:val="22"/>
        </w:rPr>
      </w:pPr>
    </w:p>
    <w:p w14:paraId="19EFC803" w14:textId="77777777" w:rsidR="00FE20B1" w:rsidRPr="00F35BDC" w:rsidRDefault="00FE20B1" w:rsidP="00FE20B1">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63C2D4F3" w14:textId="77777777" w:rsidR="009A61F9" w:rsidRPr="002D310F" w:rsidRDefault="009A61F9" w:rsidP="009A61F9">
      <w:pPr>
        <w:spacing w:line="276" w:lineRule="auto"/>
        <w:jc w:val="both"/>
        <w:rPr>
          <w:rFonts w:asciiTheme="majorHAnsi" w:hAnsiTheme="majorHAnsi" w:cs="Calibri"/>
          <w:sz w:val="22"/>
          <w:szCs w:val="22"/>
        </w:rPr>
      </w:pPr>
    </w:p>
    <w:p w14:paraId="44706470" w14:textId="77777777" w:rsidR="009A61F9" w:rsidRPr="002D310F" w:rsidRDefault="009A61F9" w:rsidP="009A61F9">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CA07B0" w14:textId="77777777" w:rsidR="009A61F9" w:rsidRPr="002D310F" w:rsidRDefault="009A61F9" w:rsidP="009A61F9">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(Končni obračun)</w:t>
      </w:r>
    </w:p>
    <w:p w14:paraId="2F95AD1A" w14:textId="77777777" w:rsidR="009A61F9" w:rsidRPr="002D310F" w:rsidRDefault="009A61F9" w:rsidP="009A61F9">
      <w:pPr>
        <w:spacing w:line="276" w:lineRule="auto"/>
        <w:jc w:val="both"/>
        <w:rPr>
          <w:rFonts w:asciiTheme="majorHAnsi" w:hAnsiTheme="majorHAnsi" w:cs="Calibri"/>
          <w:sz w:val="22"/>
          <w:szCs w:val="22"/>
        </w:rPr>
      </w:pPr>
    </w:p>
    <w:p w14:paraId="1C1E80D6" w14:textId="77777777" w:rsidR="009A61F9" w:rsidRPr="002D310F" w:rsidRDefault="009A61F9" w:rsidP="009A61F9">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594142AB" w14:textId="77777777" w:rsidR="009A61F9" w:rsidRPr="002D310F" w:rsidRDefault="009A61F9" w:rsidP="009A61F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37A78B6A" w14:textId="77777777" w:rsidR="009A61F9" w:rsidRPr="002D310F" w:rsidRDefault="009A61F9" w:rsidP="009A61F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319C2D90" w14:textId="77777777" w:rsidR="009A61F9" w:rsidRPr="002D310F" w:rsidRDefault="009A61F9" w:rsidP="009A61F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4F8CAECD" w14:textId="77777777" w:rsidR="009A61F9" w:rsidRPr="002D310F" w:rsidRDefault="009A61F9" w:rsidP="009A61F9">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631ABEDE" w14:textId="77777777" w:rsidR="009A61F9" w:rsidRPr="002D310F" w:rsidRDefault="009A61F9" w:rsidP="009A61F9">
      <w:pPr>
        <w:spacing w:line="276" w:lineRule="auto"/>
        <w:jc w:val="both"/>
        <w:rPr>
          <w:rFonts w:asciiTheme="majorHAnsi" w:hAnsiTheme="majorHAnsi" w:cs="Calibri"/>
          <w:sz w:val="22"/>
          <w:szCs w:val="22"/>
        </w:rPr>
      </w:pPr>
    </w:p>
    <w:p w14:paraId="14194708" w14:textId="77777777" w:rsidR="009A61F9" w:rsidRPr="002D310F" w:rsidRDefault="009A61F9" w:rsidP="009A61F9">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28C6C577" w14:textId="77777777" w:rsidR="009A61F9" w:rsidRPr="002D310F" w:rsidRDefault="009A61F9" w:rsidP="009A61F9">
      <w:pPr>
        <w:spacing w:line="276" w:lineRule="auto"/>
        <w:jc w:val="both"/>
        <w:rPr>
          <w:rFonts w:asciiTheme="majorHAnsi" w:hAnsiTheme="majorHAnsi" w:cs="Calibri"/>
          <w:sz w:val="22"/>
          <w:szCs w:val="22"/>
        </w:rPr>
      </w:pPr>
    </w:p>
    <w:p w14:paraId="6C922B9D" w14:textId="77777777" w:rsidR="009A61F9" w:rsidRPr="002D310F" w:rsidRDefault="009A61F9" w:rsidP="009A61F9">
      <w:pPr>
        <w:spacing w:line="276" w:lineRule="auto"/>
        <w:jc w:val="both"/>
        <w:rPr>
          <w:rFonts w:asciiTheme="majorHAnsi" w:hAnsiTheme="majorHAnsi" w:cs="Calibri"/>
          <w:sz w:val="22"/>
          <w:szCs w:val="22"/>
        </w:rPr>
      </w:pPr>
      <w:r w:rsidRPr="002D310F">
        <w:rPr>
          <w:rFonts w:asciiTheme="majorHAnsi" w:hAnsiTheme="majorHAnsi"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3EA00784" w14:textId="77777777" w:rsidR="009A61F9" w:rsidRPr="002D310F" w:rsidRDefault="009A61F9" w:rsidP="009A61F9">
      <w:pPr>
        <w:spacing w:line="276" w:lineRule="auto"/>
        <w:jc w:val="both"/>
        <w:rPr>
          <w:rFonts w:asciiTheme="majorHAnsi" w:hAnsiTheme="majorHAnsi" w:cs="Calibri"/>
          <w:sz w:val="22"/>
          <w:szCs w:val="22"/>
        </w:rPr>
      </w:pPr>
    </w:p>
    <w:p w14:paraId="6C2E181B" w14:textId="4118A7C0" w:rsidR="009A61F9" w:rsidRPr="00F35BDC" w:rsidRDefault="009A61F9" w:rsidP="00490B2B">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67604C1" w:rsidR="005C4194" w:rsidRPr="00CD4089" w:rsidRDefault="00840C90"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izvajalca 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opravil prevzeta dela kvalitetno in skladno z veljavnimi predpisi, normativi ter standardi, ki urejajo izvajanje tovrstnih del,</w:t>
      </w:r>
    </w:p>
    <w:p w14:paraId="521629A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vključno z dvojezično gradbiščno tablo,</w:t>
      </w:r>
    </w:p>
    <w:p w14:paraId="3749D26D"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61A6DC0"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5EF12388"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med izvajanjem gradbenih del omogočil nemotene dostope do sosednjih objektov ter omogočal normalno funkcioniranje ostalih dejavnosti v okolici gradbišča,</w:t>
      </w:r>
    </w:p>
    <w:p w14:paraId="63ED0ED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18603B29"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in nadzorno službo o vseh nepredvidenih okoliščinah, ki bi imele za posledico drugačen način izvedbe ali povečanje količin in pogodbenih rokov;</w:t>
      </w:r>
    </w:p>
    <w:p w14:paraId="3ECA4593"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p>
    <w:p w14:paraId="70DBDC49"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ponudbi zajel vso potrebno tehnologijo izvedbe del,</w:t>
      </w:r>
    </w:p>
    <w:p w14:paraId="3D9ECC17"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ponudbene cene vključil vsa pripravljalna dela, pomožna dela in transporte,</w:t>
      </w:r>
    </w:p>
    <w:p w14:paraId="100853AB"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ponudbene cene vključil vse potreben ateste, certifikate in analize vgrajenih materialov,</w:t>
      </w:r>
    </w:p>
    <w:p w14:paraId="2A7E7B46" w14:textId="10DEC54F"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upošteval navodila zastopnika naročnika in njegovega odgovornega nadzornika,</w:t>
      </w:r>
    </w:p>
    <w:p w14:paraId="514BF017"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kot koordinator na gradbišču usklajeval dela in upošteval navodila zastopnika naročnika in njegovega odgovornega nadzornika,</w:t>
      </w:r>
    </w:p>
    <w:p w14:paraId="69467D04" w14:textId="11C8FC50"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 končanih delih popravil vse </w:t>
      </w:r>
      <w:r w:rsidR="008C00BE">
        <w:rPr>
          <w:rFonts w:asciiTheme="majorHAnsi" w:hAnsiTheme="majorHAnsi" w:cs="Calibri"/>
          <w:sz w:val="22"/>
          <w:szCs w:val="22"/>
        </w:rPr>
        <w:t xml:space="preserve">morebitne </w:t>
      </w:r>
      <w:r w:rsidRPr="00CD4089">
        <w:rPr>
          <w:rFonts w:asciiTheme="majorHAnsi" w:hAnsiTheme="majorHAnsi" w:cs="Calibri"/>
          <w:sz w:val="22"/>
          <w:szCs w:val="22"/>
        </w:rPr>
        <w:t>poškodbe na cestišču nastale v času in zaradi izvajanja gradbenih del po tej pogodbi,</w:t>
      </w:r>
    </w:p>
    <w:p w14:paraId="5036FA6A" w14:textId="471A5D08"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 končanih delih popravil vse </w:t>
      </w:r>
      <w:r w:rsidR="008C00BE">
        <w:rPr>
          <w:rFonts w:asciiTheme="majorHAnsi" w:hAnsiTheme="majorHAnsi" w:cs="Calibri"/>
          <w:sz w:val="22"/>
          <w:szCs w:val="22"/>
        </w:rPr>
        <w:t xml:space="preserve">morebitne </w:t>
      </w:r>
      <w:r w:rsidRPr="00CD4089">
        <w:rPr>
          <w:rFonts w:asciiTheme="majorHAnsi" w:hAnsiTheme="majorHAnsi" w:cs="Calibri"/>
          <w:sz w:val="22"/>
          <w:szCs w:val="22"/>
        </w:rPr>
        <w:t>poškodbe na sosednjih objektih nastale v času in zaradi izvajanja gradbenih del po tej pogodbi,</w:t>
      </w:r>
    </w:p>
    <w:p w14:paraId="683186ED"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4F122AC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07011295"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zavaroval odgovornost za škodo, ki bi nastala na območju gradbišča ter predložil zavarovalno polico v skladu s to pogodbo,</w:t>
      </w:r>
    </w:p>
    <w:p w14:paraId="4F328744" w14:textId="2940344C"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pripravil vse podloge za kakovostni prevzem in vpis v uradne evidence,</w:t>
      </w:r>
    </w:p>
    <w:p w14:paraId="1F231370" w14:textId="261AF67D" w:rsidR="00952549" w:rsidRPr="00CD4089" w:rsidRDefault="00672819" w:rsidP="00FE2C87">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 xml:space="preserve">na lastne stroške </w:t>
      </w:r>
      <w:r w:rsidR="00952549" w:rsidRPr="00CD4089">
        <w:rPr>
          <w:rFonts w:asciiTheme="majorHAnsi" w:hAnsiTheme="majorHAnsi" w:cs="Calibri"/>
          <w:sz w:val="22"/>
          <w:szCs w:val="22"/>
        </w:rPr>
        <w:t>pridobil vsa dovoljenja za zaporo površine gradnje in za dostop vozil</w:t>
      </w:r>
      <w:r>
        <w:rPr>
          <w:rFonts w:asciiTheme="majorHAnsi" w:hAnsiTheme="majorHAnsi" w:cs="Calibri"/>
          <w:sz w:val="22"/>
          <w:szCs w:val="22"/>
        </w:rPr>
        <w:t>, v kolikor bo to potrebno</w:t>
      </w:r>
      <w:r w:rsidR="00952549" w:rsidRPr="00CD4089">
        <w:rPr>
          <w:rFonts w:asciiTheme="majorHAnsi" w:hAnsiTheme="majorHAnsi" w:cs="Calibri"/>
          <w:sz w:val="22"/>
          <w:szCs w:val="22"/>
        </w:rPr>
        <w:t>,</w:t>
      </w:r>
    </w:p>
    <w:p w14:paraId="607C0AD3"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pridobil vsa dovoljenja in plačal takse za uporabo javne površine ali izredne prevoze ter morebitno zaporo ceste,</w:t>
      </w:r>
    </w:p>
    <w:p w14:paraId="11B839AA"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izvesti zaščito gradbišča z gradbiščno ograjo in opozorilnimi tablami, vključno z dvojezično gradbiščno tablo</w:t>
      </w:r>
    </w:p>
    <w:p w14:paraId="6388EFA5"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zagotovil, da bo gradbišče dnevno očiščeno,</w:t>
      </w:r>
    </w:p>
    <w:p w14:paraId="175E7252" w14:textId="3DBCFB41"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dela v skladu z dokumentacijo v zvezi z oddajo javnega naročila</w:t>
      </w:r>
      <w:r w:rsidR="009A61F9">
        <w:rPr>
          <w:rFonts w:asciiTheme="majorHAnsi" w:hAnsiTheme="majorHAnsi" w:cs="Calibri"/>
          <w:sz w:val="22"/>
          <w:szCs w:val="22"/>
        </w:rPr>
        <w:t>, svojo ponudbo</w:t>
      </w:r>
      <w:r w:rsidRPr="00CD4089">
        <w:rPr>
          <w:rFonts w:asciiTheme="majorHAnsi" w:hAnsiTheme="majorHAnsi" w:cs="Calibri"/>
          <w:sz w:val="22"/>
          <w:szCs w:val="22"/>
        </w:rPr>
        <w:t xml:space="preserve"> in to pogodbo,</w:t>
      </w:r>
    </w:p>
    <w:p w14:paraId="1D54846A"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prijaviti začetek gradnje na podlagi naročnikovega pooblastila pri pristojni upravni enoti,</w:t>
      </w:r>
    </w:p>
    <w:p w14:paraId="4E689B11" w14:textId="05D1A729"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p>
    <w:p w14:paraId="1E11BCBC"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29823ECE" w14:textId="4AA60E44"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9A61F9">
        <w:rPr>
          <w:rFonts w:asciiTheme="majorHAnsi" w:hAnsiTheme="majorHAnsi" w:cs="Calibri"/>
          <w:sz w:val="22"/>
          <w:szCs w:val="22"/>
        </w:rPr>
        <w:t>infrastrukture</w:t>
      </w:r>
      <w:r w:rsidRPr="00CD4089">
        <w:rPr>
          <w:rFonts w:asciiTheme="majorHAnsi" w:hAnsiTheme="majorHAnsi" w:cs="Calibri"/>
          <w:sz w:val="22"/>
          <w:szCs w:val="22"/>
        </w:rPr>
        <w:t xml:space="preserve"> v uporabo.</w:t>
      </w:r>
    </w:p>
    <w:p w14:paraId="5E2E5DE5" w14:textId="77777777" w:rsidR="00B85E3E" w:rsidRDefault="00B85E3E" w:rsidP="00835D0E">
      <w:pPr>
        <w:spacing w:line="276" w:lineRule="auto"/>
        <w:jc w:val="both"/>
        <w:rPr>
          <w:rFonts w:asciiTheme="majorHAnsi" w:hAnsiTheme="majorHAnsi" w:cs="Calibri"/>
          <w:b/>
          <w:sz w:val="22"/>
          <w:szCs w:val="22"/>
        </w:rPr>
      </w:pPr>
    </w:p>
    <w:p w14:paraId="7F0B06D9" w14:textId="53F333B5" w:rsidR="00A844AC" w:rsidRDefault="00A844AC" w:rsidP="00835D0E">
      <w:pPr>
        <w:spacing w:line="276" w:lineRule="auto"/>
        <w:jc w:val="both"/>
        <w:rPr>
          <w:rFonts w:asciiTheme="majorHAnsi" w:hAnsiTheme="majorHAnsi" w:cs="Calibri"/>
          <w:b/>
          <w:sz w:val="22"/>
          <w:szCs w:val="22"/>
        </w:rPr>
      </w:pPr>
      <w:r>
        <w:rPr>
          <w:rFonts w:asciiTheme="majorHAnsi" w:hAnsiTheme="majorHAnsi" w:cs="Calibri"/>
          <w:sz w:val="22"/>
          <w:szCs w:val="22"/>
        </w:rPr>
        <w:t>Izvajalec mora p</w:t>
      </w:r>
      <w:r w:rsidRPr="00A844AC">
        <w:rPr>
          <w:rFonts w:asciiTheme="majorHAnsi" w:hAnsiTheme="majorHAnsi" w:cs="Calibri"/>
          <w:sz w:val="22"/>
          <w:szCs w:val="22"/>
        </w:rPr>
        <w:t>ri obnovi ceste upoštevati zahteva, da se pri gradnji vozišča ceste recikliran</w:t>
      </w:r>
      <w:r w:rsidRPr="00A844AC">
        <w:rPr>
          <w:rFonts w:asciiTheme="majorHAnsi" w:hAnsiTheme="majorHAnsi" w:cs="Calibri"/>
          <w:b/>
          <w:sz w:val="22"/>
          <w:szCs w:val="22"/>
        </w:rPr>
        <w:t xml:space="preserve"> </w:t>
      </w:r>
      <w:r w:rsidRPr="00A844AC">
        <w:rPr>
          <w:rFonts w:asciiTheme="majorHAnsi" w:hAnsiTheme="majorHAnsi" w:cs="Calibri"/>
          <w:sz w:val="22"/>
          <w:szCs w:val="22"/>
        </w:rPr>
        <w:t>asfaltni granulat (</w:t>
      </w:r>
      <w:proofErr w:type="spellStart"/>
      <w:r w:rsidRPr="00A844AC">
        <w:rPr>
          <w:rFonts w:asciiTheme="majorHAnsi" w:hAnsiTheme="majorHAnsi" w:cs="Calibri"/>
          <w:sz w:val="22"/>
          <w:szCs w:val="22"/>
        </w:rPr>
        <w:t>rezkanec</w:t>
      </w:r>
      <w:proofErr w:type="spellEnd"/>
      <w:r w:rsidRPr="00A844AC">
        <w:rPr>
          <w:rFonts w:asciiTheme="majorHAnsi" w:hAnsiTheme="majorHAnsi" w:cs="Calibri"/>
          <w:sz w:val="22"/>
          <w:szCs w:val="22"/>
        </w:rPr>
        <w:t xml:space="preserve">), ki je nastal ob prenovi te ceste ali je iz drugega vira, uporabi prioritetno za proizvodnjo novih </w:t>
      </w:r>
      <w:proofErr w:type="spellStart"/>
      <w:r w:rsidRPr="00A844AC">
        <w:rPr>
          <w:rFonts w:asciiTheme="majorHAnsi" w:hAnsiTheme="majorHAnsi" w:cs="Calibri"/>
          <w:sz w:val="22"/>
          <w:szCs w:val="22"/>
        </w:rPr>
        <w:t>bituminiziranih</w:t>
      </w:r>
      <w:proofErr w:type="spellEnd"/>
      <w:r w:rsidRPr="00A844AC">
        <w:rPr>
          <w:rFonts w:asciiTheme="majorHAnsi" w:hAnsiTheme="majorHAnsi" w:cs="Calibri"/>
          <w:sz w:val="22"/>
          <w:szCs w:val="22"/>
        </w:rPr>
        <w:t xml:space="preserve"> zmesi, podredno pa zlasti za plasti, stabilizirane s hidravličnim ali bitumenskim vezivom, tampon (vključno z bankinami), posteljico, nasipe ter zasipe, in sicer v količini, ki je potrebna</w:t>
      </w:r>
      <w:r>
        <w:rPr>
          <w:rFonts w:asciiTheme="majorHAnsi" w:hAnsiTheme="majorHAnsi" w:cs="Calibri"/>
          <w:sz w:val="22"/>
          <w:szCs w:val="22"/>
        </w:rPr>
        <w:t>, skladno z zahtevami uredbe, ki ureja zeleno javno naročanje</w:t>
      </w:r>
      <w:r w:rsidRPr="00A844AC">
        <w:rPr>
          <w:rFonts w:asciiTheme="majorHAnsi" w:hAnsiTheme="majorHAnsi" w:cs="Calibri"/>
          <w:sz w:val="22"/>
          <w:szCs w:val="22"/>
        </w:rPr>
        <w:t>.</w:t>
      </w:r>
    </w:p>
    <w:p w14:paraId="16859363" w14:textId="77777777" w:rsidR="00A844AC" w:rsidRPr="00CD4089" w:rsidRDefault="00A844AC"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B03731B"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6E63830F"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7848345F"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00CD4089">
        <w:rPr>
          <w:rFonts w:asciiTheme="majorHAnsi" w:hAnsiTheme="majorHAnsi" w:cs="Calibri"/>
          <w:sz w:val="22"/>
          <w:szCs w:val="22"/>
        </w:rPr>
        <w:t>15</w:t>
      </w:r>
      <w:r w:rsidRPr="00CD4089">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sidR="00062691">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w:t>
      </w:r>
      <w:r w:rsidR="005160D3" w:rsidRPr="00CD4089">
        <w:rPr>
          <w:rFonts w:asciiTheme="majorHAnsi" w:hAnsiTheme="majorHAnsi" w:cs="Calibri"/>
          <w:sz w:val="22"/>
          <w:szCs w:val="22"/>
        </w:rPr>
        <w:t xml:space="preserve">še vsaj </w:t>
      </w:r>
      <w:r w:rsidR="00F61B30">
        <w:rPr>
          <w:rFonts w:asciiTheme="majorHAnsi" w:hAnsiTheme="majorHAnsi" w:cs="Calibri"/>
          <w:sz w:val="22"/>
          <w:szCs w:val="22"/>
        </w:rPr>
        <w:t>6</w:t>
      </w:r>
      <w:r w:rsidR="00EF66E4" w:rsidRPr="00CD4089">
        <w:rPr>
          <w:rFonts w:asciiTheme="majorHAnsi" w:hAnsiTheme="majorHAnsi" w:cs="Calibri"/>
          <w:sz w:val="22"/>
          <w:szCs w:val="22"/>
        </w:rPr>
        <w:t>0</w:t>
      </w:r>
      <w:r w:rsidR="005160D3" w:rsidRPr="00CD4089">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76FC6FA" w14:textId="641B5598"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prekoračitve </w:t>
      </w:r>
      <w:r w:rsidR="00BB0536">
        <w:rPr>
          <w:rFonts w:asciiTheme="majorHAnsi" w:hAnsiTheme="majorHAnsi" w:cs="Calibri"/>
          <w:sz w:val="22"/>
          <w:szCs w:val="22"/>
        </w:rPr>
        <w:t xml:space="preserve">ali podaljšanja </w:t>
      </w:r>
      <w:r w:rsidRPr="00CD4089">
        <w:rPr>
          <w:rFonts w:asciiTheme="majorHAnsi" w:hAnsiTheme="majorHAnsi" w:cs="Calibri"/>
          <w:sz w:val="22"/>
          <w:szCs w:val="22"/>
        </w:rPr>
        <w:t>pogodbenega roka je dolžan izvajalec podaljšati veljavnost garancije v skladu z novim dogovorjenim rokom v dodatku k tej pogodbi</w:t>
      </w:r>
      <w:r w:rsidR="001E3A90" w:rsidRPr="00CD4089">
        <w:rPr>
          <w:rFonts w:asciiTheme="majorHAnsi" w:hAnsiTheme="majorHAnsi" w:cs="Calibri"/>
          <w:sz w:val="22"/>
          <w:szCs w:val="22"/>
        </w:rPr>
        <w:t xml:space="preserve"> na način, da bo garancija veljala še vsaj </w:t>
      </w:r>
      <w:r w:rsidR="00F61B30">
        <w:rPr>
          <w:rFonts w:asciiTheme="majorHAnsi" w:hAnsiTheme="majorHAnsi" w:cs="Calibri"/>
          <w:sz w:val="22"/>
          <w:szCs w:val="22"/>
        </w:rPr>
        <w:t>6</w:t>
      </w:r>
      <w:r w:rsidR="00EF66E4" w:rsidRPr="00CD4089">
        <w:rPr>
          <w:rFonts w:asciiTheme="majorHAnsi" w:hAnsiTheme="majorHAnsi" w:cs="Calibri"/>
          <w:sz w:val="22"/>
          <w:szCs w:val="22"/>
        </w:rPr>
        <w:t>0</w:t>
      </w:r>
      <w:r w:rsidR="001E3A90" w:rsidRPr="00CD4089">
        <w:rPr>
          <w:rFonts w:asciiTheme="majorHAnsi" w:hAnsiTheme="majorHAnsi" w:cs="Calibri"/>
          <w:sz w:val="22"/>
          <w:szCs w:val="22"/>
        </w:rPr>
        <w:t xml:space="preserve"> dni po roku za dokončanje del</w:t>
      </w:r>
      <w:r w:rsidRPr="00CD4089">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6313A18"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0277222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2F66AD67"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to pogodbo</w:t>
      </w:r>
      <w:r w:rsidRPr="00CD4089">
        <w:rPr>
          <w:rFonts w:asciiTheme="majorHAnsi" w:hAnsiTheme="majorHAnsi" w:cs="Calibri"/>
          <w:sz w:val="22"/>
          <w:szCs w:val="22"/>
        </w:rPr>
        <w:t>.</w:t>
      </w:r>
    </w:p>
    <w:p w14:paraId="111723D6" w14:textId="77777777" w:rsidR="006B243C" w:rsidRPr="00CD4089" w:rsidRDefault="006B243C" w:rsidP="00835D0E">
      <w:pPr>
        <w:spacing w:line="276" w:lineRule="auto"/>
        <w:jc w:val="center"/>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7BF5AD93" w14:textId="5BA860E4"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odpravo napak v garancijskem roku oz. za </w:t>
      </w:r>
      <w:r w:rsidRPr="00CD4089">
        <w:rPr>
          <w:rFonts w:asciiTheme="majorHAnsi" w:hAnsiTheme="majorHAnsi" w:cs="Calibri"/>
          <w:sz w:val="22"/>
          <w:szCs w:val="22"/>
        </w:rPr>
        <w:t xml:space="preserve">kvalitetno izvedena dela je </w:t>
      </w:r>
      <w:r w:rsidR="0099502B" w:rsidRPr="00CD4089">
        <w:rPr>
          <w:rFonts w:asciiTheme="majorHAnsi" w:hAnsiTheme="majorHAnsi" w:cs="Calibri"/>
          <w:sz w:val="22"/>
          <w:szCs w:val="22"/>
        </w:rPr>
        <w:t>des</w:t>
      </w:r>
      <w:r w:rsidR="00CE7A67" w:rsidRPr="00CD4089">
        <w:rPr>
          <w:rFonts w:asciiTheme="majorHAnsi" w:hAnsiTheme="majorHAnsi" w:cs="Calibri"/>
          <w:sz w:val="22"/>
          <w:szCs w:val="22"/>
        </w:rPr>
        <w:t>e</w:t>
      </w:r>
      <w:r w:rsidR="0099502B" w:rsidRPr="00CD4089">
        <w:rPr>
          <w:rFonts w:asciiTheme="majorHAnsi" w:hAnsiTheme="majorHAnsi" w:cs="Calibri"/>
          <w:sz w:val="22"/>
          <w:szCs w:val="22"/>
        </w:rPr>
        <w:t>t</w:t>
      </w:r>
      <w:r w:rsidRPr="00CD4089">
        <w:rPr>
          <w:rFonts w:asciiTheme="majorHAnsi" w:hAnsiTheme="majorHAnsi" w:cs="Calibri"/>
          <w:sz w:val="22"/>
          <w:szCs w:val="22"/>
        </w:rPr>
        <w:t xml:space="preserve"> (</w:t>
      </w:r>
      <w:r w:rsidR="0099502B" w:rsidRPr="00CD4089">
        <w:rPr>
          <w:rFonts w:asciiTheme="majorHAnsi" w:hAnsiTheme="majorHAnsi" w:cs="Calibri"/>
          <w:sz w:val="22"/>
          <w:szCs w:val="22"/>
        </w:rPr>
        <w:t>10</w:t>
      </w:r>
      <w:r w:rsidR="007E3DCF" w:rsidRPr="00CD4089">
        <w:rPr>
          <w:rFonts w:asciiTheme="majorHAnsi" w:hAnsiTheme="majorHAnsi" w:cs="Calibri"/>
          <w:sz w:val="22"/>
          <w:szCs w:val="22"/>
        </w:rPr>
        <w:t xml:space="preserve">) let </w:t>
      </w:r>
      <w:r w:rsidRPr="00CD4089">
        <w:rPr>
          <w:rFonts w:asciiTheme="majorHAnsi" w:hAnsiTheme="majorHAnsi" w:cs="Calibri"/>
          <w:sz w:val="22"/>
          <w:szCs w:val="22"/>
        </w:rPr>
        <w:t xml:space="preserve">po dokončanju del. V garancijskem roku se izvajalec obvezuje odpraviti vse pomanjkljivosti in napake na lastne stroške, če so te nastale zaradi nekvalitetne izvedbe. </w:t>
      </w:r>
    </w:p>
    <w:p w14:paraId="1B10E76D" w14:textId="77777777" w:rsidR="00C373E9" w:rsidRPr="00CD4089" w:rsidRDefault="00C373E9" w:rsidP="00835D0E">
      <w:pPr>
        <w:spacing w:line="276" w:lineRule="auto"/>
        <w:jc w:val="both"/>
        <w:rPr>
          <w:rFonts w:asciiTheme="majorHAnsi" w:hAnsiTheme="majorHAnsi" w:cs="Calibri"/>
          <w:sz w:val="22"/>
          <w:szCs w:val="22"/>
        </w:rPr>
      </w:pPr>
    </w:p>
    <w:p w14:paraId="728B005C" w14:textId="77777777" w:rsidR="00C275E7"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CD4089">
        <w:rPr>
          <w:rFonts w:asciiTheme="majorHAnsi" w:hAnsiTheme="majorHAnsi" w:cs="Calibri"/>
          <w:sz w:val="22"/>
          <w:szCs w:val="22"/>
        </w:rPr>
        <w:t xml:space="preserve">(z DDV) </w:t>
      </w:r>
      <w:r w:rsidRPr="00CD4089">
        <w:rPr>
          <w:rFonts w:asciiTheme="majorHAnsi" w:hAnsiTheme="majorHAnsi" w:cs="Calibri"/>
          <w:sz w:val="22"/>
          <w:szCs w:val="22"/>
        </w:rPr>
        <w:t xml:space="preserve">po tej pogodbi. </w:t>
      </w:r>
    </w:p>
    <w:p w14:paraId="5999B95D" w14:textId="77777777" w:rsidR="00C275E7" w:rsidRPr="00CD4089" w:rsidRDefault="00C275E7" w:rsidP="00835D0E">
      <w:pPr>
        <w:spacing w:line="276" w:lineRule="auto"/>
        <w:jc w:val="both"/>
        <w:rPr>
          <w:rFonts w:asciiTheme="majorHAnsi" w:hAnsiTheme="majorHAnsi" w:cs="Calibri"/>
          <w:sz w:val="22"/>
          <w:szCs w:val="22"/>
        </w:rPr>
      </w:pPr>
    </w:p>
    <w:p w14:paraId="79690D02" w14:textId="5D37A4FC" w:rsidR="00C373E9" w:rsidRPr="00CD4089" w:rsidRDefault="00C275E7" w:rsidP="00E65B7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lahko namesto garancije za celotno zahtevano obdobje, </w:t>
      </w:r>
      <w:r w:rsidR="00CE7A67" w:rsidRPr="00CD4089">
        <w:rPr>
          <w:rFonts w:asciiTheme="majorHAnsi" w:hAnsiTheme="majorHAnsi" w:cs="Calibri"/>
          <w:sz w:val="22"/>
          <w:szCs w:val="22"/>
        </w:rPr>
        <w:t xml:space="preserve">večkrat </w:t>
      </w:r>
      <w:r w:rsidRPr="00CD4089">
        <w:rPr>
          <w:rFonts w:asciiTheme="majorHAnsi" w:hAnsiTheme="majorHAnsi" w:cs="Calibri"/>
          <w:sz w:val="22"/>
          <w:szCs w:val="22"/>
        </w:rPr>
        <w:t>predloži garancijo za odprav</w:t>
      </w:r>
      <w:r w:rsidR="00A0256A" w:rsidRPr="00CD4089">
        <w:rPr>
          <w:rFonts w:asciiTheme="majorHAnsi" w:hAnsiTheme="majorHAnsi" w:cs="Calibri"/>
          <w:sz w:val="22"/>
          <w:szCs w:val="22"/>
        </w:rPr>
        <w:t>o napak</w:t>
      </w:r>
      <w:r w:rsidR="00EF66E4" w:rsidRPr="00CD4089">
        <w:rPr>
          <w:rFonts w:asciiTheme="majorHAnsi" w:hAnsiTheme="majorHAnsi" w:cs="Calibri"/>
          <w:sz w:val="22"/>
          <w:szCs w:val="22"/>
        </w:rPr>
        <w:t xml:space="preserve"> s krajšim obdobjem veljavnosti</w:t>
      </w:r>
      <w:r w:rsidR="00A0256A" w:rsidRPr="00CD4089">
        <w:rPr>
          <w:rFonts w:asciiTheme="majorHAnsi" w:hAnsiTheme="majorHAnsi" w:cs="Calibri"/>
          <w:sz w:val="22"/>
          <w:szCs w:val="22"/>
        </w:rPr>
        <w:t xml:space="preserve">, ki jo mora </w:t>
      </w:r>
      <w:r w:rsidR="00CE7A67" w:rsidRPr="00CD4089">
        <w:rPr>
          <w:rFonts w:asciiTheme="majorHAnsi" w:hAnsiTheme="majorHAnsi" w:cs="Calibri"/>
          <w:sz w:val="22"/>
          <w:szCs w:val="22"/>
        </w:rPr>
        <w:t xml:space="preserve">vsakič </w:t>
      </w:r>
      <w:r w:rsidR="00A0256A" w:rsidRPr="00CD4089">
        <w:rPr>
          <w:rFonts w:asciiTheme="majorHAnsi" w:hAnsiTheme="majorHAnsi" w:cs="Calibri"/>
          <w:sz w:val="22"/>
          <w:szCs w:val="22"/>
        </w:rPr>
        <w:t>najkasneje 1</w:t>
      </w:r>
      <w:r w:rsidR="00FF4831" w:rsidRPr="00CD4089">
        <w:rPr>
          <w:rFonts w:asciiTheme="majorHAnsi" w:hAnsiTheme="majorHAnsi" w:cs="Calibri"/>
          <w:sz w:val="22"/>
          <w:szCs w:val="22"/>
        </w:rPr>
        <w:t>0</w:t>
      </w:r>
      <w:r w:rsidRPr="00CD4089">
        <w:rPr>
          <w:rFonts w:asciiTheme="majorHAnsi" w:hAnsiTheme="majorHAnsi" w:cs="Calibri"/>
          <w:sz w:val="22"/>
          <w:szCs w:val="22"/>
        </w:rPr>
        <w:t xml:space="preserve"> dni pred potekom veljavnosti, nadomestiti z novo bančno garancijo z veljavnostjo </w:t>
      </w:r>
      <w:r w:rsidR="00EF66E4" w:rsidRPr="00CD4089">
        <w:rPr>
          <w:rFonts w:asciiTheme="majorHAnsi" w:hAnsiTheme="majorHAnsi" w:cs="Calibri"/>
          <w:sz w:val="22"/>
          <w:szCs w:val="22"/>
        </w:rPr>
        <w:t xml:space="preserve">za naslednje enako obdobje </w:t>
      </w:r>
      <w:r w:rsidR="00CE7A67" w:rsidRPr="00CD4089">
        <w:rPr>
          <w:rFonts w:asciiTheme="majorHAnsi" w:hAnsiTheme="majorHAnsi" w:cs="Calibri"/>
          <w:sz w:val="22"/>
          <w:szCs w:val="22"/>
        </w:rPr>
        <w:t>oz. do izteka garancijske dobe, podaljšano za en dan</w:t>
      </w:r>
      <w:r w:rsidR="00E65B7A" w:rsidRPr="00CD4089">
        <w:rPr>
          <w:rFonts w:asciiTheme="majorHAnsi" w:hAnsiTheme="majorHAnsi" w:cs="Calibri"/>
          <w:sz w:val="22"/>
          <w:szCs w:val="22"/>
        </w:rPr>
        <w:t xml:space="preserve">. V primeru, da izvajalec v roku ne predloži nove </w:t>
      </w:r>
      <w:r w:rsidR="00CE7A67" w:rsidRPr="00CD4089">
        <w:rPr>
          <w:rFonts w:asciiTheme="majorHAnsi" w:hAnsiTheme="majorHAnsi" w:cs="Calibri"/>
          <w:sz w:val="22"/>
          <w:szCs w:val="22"/>
        </w:rPr>
        <w:t>bančne ali zavarovalniške</w:t>
      </w:r>
      <w:r w:rsidR="00E65B7A" w:rsidRPr="00CD4089">
        <w:rPr>
          <w:rFonts w:asciiTheme="majorHAnsi" w:hAnsiTheme="majorHAnsi" w:cs="Calibri"/>
          <w:sz w:val="22"/>
          <w:szCs w:val="22"/>
        </w:rPr>
        <w:t xml:space="preserve"> garancije za odpravo napak, lahko naročnik unovči obstoječo bančno garancijo za odpravo napak.</w:t>
      </w:r>
    </w:p>
    <w:p w14:paraId="4E24F8F7" w14:textId="77777777" w:rsidR="00C373E9" w:rsidRPr="00CD4089" w:rsidRDefault="00C373E9" w:rsidP="00835D0E">
      <w:pPr>
        <w:spacing w:line="276" w:lineRule="auto"/>
        <w:jc w:val="both"/>
        <w:rPr>
          <w:rFonts w:asciiTheme="majorHAnsi" w:hAnsiTheme="majorHAnsi" w:cs="Calibri"/>
          <w:sz w:val="22"/>
          <w:szCs w:val="22"/>
        </w:rPr>
      </w:pPr>
    </w:p>
    <w:p w14:paraId="13491B67" w14:textId="005D01F2" w:rsidR="006B243C"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To garancijo izvajalec </w:t>
      </w:r>
      <w:r w:rsidR="00A0256A" w:rsidRPr="00CD4089">
        <w:rPr>
          <w:rFonts w:asciiTheme="majorHAnsi" w:hAnsiTheme="majorHAnsi" w:cs="Calibri"/>
          <w:sz w:val="22"/>
          <w:szCs w:val="22"/>
        </w:rPr>
        <w:t>d</w:t>
      </w:r>
      <w:r w:rsidR="00FF4831" w:rsidRPr="00CD4089">
        <w:rPr>
          <w:rFonts w:asciiTheme="majorHAnsi" w:hAnsiTheme="majorHAnsi" w:cs="Calibri"/>
          <w:sz w:val="22"/>
          <w:szCs w:val="22"/>
        </w:rPr>
        <w:t>olžan izročiti naročniku vsaj 10</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05CE4C2" w14:textId="1F0E4D9A" w:rsidR="009A61F9" w:rsidRPr="00CD4089" w:rsidRDefault="009A61F9" w:rsidP="009A61F9">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pogodbena dela izvedel v sodelovanju </w:t>
      </w:r>
      <w:r>
        <w:rPr>
          <w:rFonts w:asciiTheme="majorHAnsi" w:hAnsiTheme="majorHAnsi" w:cs="Calibri"/>
          <w:sz w:val="22"/>
          <w:szCs w:val="22"/>
        </w:rPr>
        <w:t>s</w:t>
      </w:r>
      <w:r w:rsidRPr="00CD4089">
        <w:rPr>
          <w:rFonts w:asciiTheme="majorHAnsi" w:hAnsiTheme="majorHAnsi" w:cs="Calibri"/>
          <w:sz w:val="22"/>
          <w:szCs w:val="22"/>
        </w:rPr>
        <w:t xml:space="preserve"> podizvajalci</w:t>
      </w:r>
      <w:r>
        <w:rPr>
          <w:rFonts w:asciiTheme="majorHAnsi" w:hAnsiTheme="majorHAnsi" w:cs="Calibri"/>
          <w:sz w:val="22"/>
          <w:szCs w:val="22"/>
        </w:rPr>
        <w:t>, navedenimi v ponudbi.</w:t>
      </w:r>
      <w:r w:rsidRPr="00CD4089">
        <w:rPr>
          <w:rFonts w:asciiTheme="majorHAnsi" w:hAnsiTheme="majorHAnsi" w:cs="Calibri"/>
          <w:sz w:val="22"/>
          <w:szCs w:val="22"/>
        </w:rPr>
        <w:t xml:space="preserve"> </w:t>
      </w:r>
    </w:p>
    <w:p w14:paraId="2C718D1F" w14:textId="77777777" w:rsidR="009A61F9" w:rsidRDefault="009A61F9" w:rsidP="00803FE1">
      <w:pPr>
        <w:spacing w:line="276" w:lineRule="auto"/>
        <w:jc w:val="both"/>
        <w:rPr>
          <w:rFonts w:asciiTheme="majorHAnsi" w:hAnsiTheme="majorHAnsi" w:cs="Calibri"/>
          <w:sz w:val="22"/>
          <w:szCs w:val="22"/>
        </w:rPr>
      </w:pPr>
    </w:p>
    <w:p w14:paraId="71DEB724" w14:textId="02C3CBE4"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5F589B50"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F61B30">
        <w:rPr>
          <w:rFonts w:asciiTheme="majorHAnsi" w:hAnsiTheme="majorHAnsi" w:cs="Calibri"/>
          <w:sz w:val="22"/>
          <w:szCs w:val="22"/>
        </w:rPr>
        <w:t>e</w:t>
      </w:r>
      <w:r w:rsidRPr="00CD4089">
        <w:rPr>
          <w:rFonts w:asciiTheme="majorHAnsi" w:hAnsiTheme="majorHAnsi" w:cs="Calibri"/>
          <w:sz w:val="22"/>
          <w:szCs w:val="22"/>
        </w:rPr>
        <w:t xml:space="preserve"> in podpisan</w:t>
      </w:r>
      <w:r w:rsidR="00F61B30">
        <w:rPr>
          <w:rFonts w:asciiTheme="majorHAnsi" w:hAnsiTheme="majorHAnsi" w:cs="Calibri"/>
          <w:sz w:val="22"/>
          <w:szCs w:val="22"/>
        </w:rPr>
        <w:t>e obrazce, ki so bili za podizvajalca zahtevani v dokumentaciji v zvezi z oddajo javnega naročila iz 1. člena te pogodbe</w:t>
      </w:r>
      <w:r w:rsidR="003D03DC">
        <w:rPr>
          <w:rFonts w:asciiTheme="majorHAnsi" w:hAnsiTheme="majorHAnsi" w:cs="Calibri"/>
          <w:sz w:val="22"/>
          <w:szCs w:val="22"/>
        </w:rPr>
        <w:t xml:space="preserve">, vključno z </w:t>
      </w:r>
      <w:r w:rsidRPr="00CD4089">
        <w:rPr>
          <w:rFonts w:asciiTheme="majorHAnsi" w:hAnsiTheme="majorHAnsi" w:cs="Calibri"/>
          <w:sz w:val="22"/>
          <w:szCs w:val="22"/>
        </w:rPr>
        <w:t>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GRADBENO VODSTVO IN</w:t>
      </w:r>
      <w:r w:rsidR="006B243C" w:rsidRPr="00CD4089">
        <w:rPr>
          <w:rFonts w:asciiTheme="majorHAnsi" w:hAnsiTheme="majorHAnsi" w:cs="Calibri"/>
          <w:b/>
          <w:sz w:val="22"/>
          <w:szCs w:val="22"/>
        </w:rPr>
        <w:t xml:space="preserve"> 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2F7CA634"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Pooblaščeni predstavnik naročnika je</w:t>
      </w:r>
      <w:r w:rsidR="00672819">
        <w:rPr>
          <w:rFonts w:asciiTheme="majorHAnsi" w:hAnsiTheme="majorHAnsi" w:cs="Calibri"/>
          <w:color w:val="000000"/>
          <w:sz w:val="22"/>
          <w:szCs w:val="22"/>
        </w:rPr>
        <w:t xml:space="preserve"> …………………. (T: ………………; E: ………………..), </w:t>
      </w:r>
      <w:r w:rsidRPr="00CD4089">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4B96DA64" w14:textId="77777777" w:rsidR="00672819" w:rsidRPr="00CD4089" w:rsidRDefault="00672819" w:rsidP="00672819">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Pr>
          <w:rFonts w:asciiTheme="majorHAnsi" w:hAnsiTheme="majorHAnsi" w:cs="Calibri"/>
          <w:color w:val="000000"/>
          <w:sz w:val="22"/>
          <w:szCs w:val="22"/>
        </w:rPr>
        <w:t>…………………. (T: ………………; E: ………………..)</w:t>
      </w:r>
    </w:p>
    <w:p w14:paraId="71C5548A" w14:textId="4A86AC69"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Vodja </w:t>
      </w:r>
      <w:r w:rsidR="00CD4089">
        <w:rPr>
          <w:rFonts w:asciiTheme="majorHAnsi" w:hAnsiTheme="majorHAnsi" w:cs="Calibri"/>
          <w:color w:val="000000"/>
          <w:sz w:val="22"/>
          <w:szCs w:val="22"/>
        </w:rPr>
        <w:t>gradnje</w:t>
      </w:r>
      <w:r w:rsidRPr="00CD4089">
        <w:rPr>
          <w:rFonts w:asciiTheme="majorHAnsi" w:hAnsiTheme="majorHAnsi" w:cs="Calibri"/>
          <w:color w:val="000000"/>
          <w:sz w:val="22"/>
          <w:szCs w:val="22"/>
        </w:rPr>
        <w:t xml:space="preserve"> imenovan s strani izvajalca je  </w:t>
      </w:r>
      <w:r w:rsidR="00672819">
        <w:rPr>
          <w:rFonts w:asciiTheme="majorHAnsi" w:hAnsiTheme="majorHAnsi" w:cs="Calibri"/>
          <w:color w:val="000000"/>
          <w:sz w:val="22"/>
          <w:szCs w:val="22"/>
        </w:rPr>
        <w:t>…………………. (T: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7777777"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ati pogodbeno kazen v višini 1</w:t>
      </w:r>
      <w:r w:rsidR="006B243C" w:rsidRPr="00CD4089">
        <w:rPr>
          <w:rFonts w:asciiTheme="majorHAnsi" w:hAnsiTheme="majorHAnsi" w:cs="Calibri"/>
          <w:sz w:val="22"/>
          <w:szCs w:val="22"/>
        </w:rPr>
        <w:t xml:space="preserve"> % pogodbene vrednosti za vsak dan zamude,</w:t>
      </w:r>
      <w:r w:rsidR="00F85F8A" w:rsidRPr="00CD4089">
        <w:rPr>
          <w:rFonts w:asciiTheme="majorHAnsi" w:hAnsiTheme="majorHAnsi" w:cs="Calibri"/>
          <w:sz w:val="22"/>
          <w:szCs w:val="22"/>
        </w:rPr>
        <w:t xml:space="preserve"> vendar največ deset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9637DE" w:rsidRPr="00CD4089">
        <w:rPr>
          <w:rFonts w:asciiTheme="majorHAnsi" w:hAnsiTheme="majorHAnsi" w:cs="Calibri"/>
          <w:sz w:val="22"/>
          <w:szCs w:val="22"/>
        </w:rPr>
        <w:t>1</w:t>
      </w:r>
      <w:r w:rsidR="003E27B5" w:rsidRPr="00CD4089">
        <w:rPr>
          <w:rFonts w:asciiTheme="majorHAnsi" w:hAnsiTheme="majorHAnsi" w:cs="Calibri"/>
          <w:sz w:val="22"/>
          <w:szCs w:val="22"/>
        </w:rPr>
        <w:t>0 %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pogodbene vrednosti, poleg tega pa plača še stroške, ki jih je imel naročnik zaradi zakasnitve gradnje</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1ECEE97" w14:textId="0B204CC0" w:rsidR="00C17FCD" w:rsidRPr="00490B2B" w:rsidRDefault="006B243C" w:rsidP="00490B2B">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Povračilo škode bo naročnik uveljavljal po splošnih načelih odškodninske odgovornosti. Za poplačilo nastalih stroškov in škode</w:t>
      </w:r>
      <w:r w:rsidR="00F85F8A" w:rsidRPr="00CD4089">
        <w:rPr>
          <w:rFonts w:asciiTheme="majorHAnsi" w:hAnsiTheme="majorHAnsi" w:cs="Calibri"/>
          <w:sz w:val="22"/>
          <w:szCs w:val="22"/>
        </w:rPr>
        <w:t>,</w:t>
      </w:r>
      <w:r w:rsidRPr="00CD4089">
        <w:rPr>
          <w:rFonts w:asciiTheme="majorHAnsi" w:hAnsiTheme="majorHAnsi" w:cs="Calibri"/>
          <w:sz w:val="22"/>
          <w:szCs w:val="22"/>
        </w:rPr>
        <w:t xml:space="preserve"> lahko naročnik koristi finančno zavarovanje za dobro in pravočasno izv</w:t>
      </w:r>
      <w:r w:rsidR="005654DA" w:rsidRPr="00CD4089">
        <w:rPr>
          <w:rFonts w:asciiTheme="majorHAnsi" w:hAnsiTheme="majorHAnsi" w:cs="Calibri"/>
          <w:sz w:val="22"/>
          <w:szCs w:val="22"/>
        </w:rPr>
        <w:t>edbo pogodbenih obveznosti</w:t>
      </w:r>
      <w:r w:rsidR="00803FE1" w:rsidRPr="00CD4089">
        <w:rPr>
          <w:rFonts w:asciiTheme="majorHAnsi" w:hAnsiTheme="majorHAnsi" w:cs="Calibri"/>
          <w:sz w:val="22"/>
          <w:szCs w:val="22"/>
        </w:rPr>
        <w:t>.</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0B1837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in zaostaja z napredovanjem del po svoji krivdi za več kot </w:t>
      </w:r>
      <w:r w:rsidR="00062691">
        <w:rPr>
          <w:rFonts w:asciiTheme="majorHAnsi" w:hAnsiTheme="majorHAnsi" w:cs="Calibri"/>
          <w:sz w:val="22"/>
          <w:szCs w:val="22"/>
          <w:lang w:val="sl-SI"/>
        </w:rPr>
        <w:t>15 dni</w:t>
      </w:r>
      <w:r w:rsidRPr="00CD4089">
        <w:rPr>
          <w:rFonts w:asciiTheme="majorHAnsi" w:hAnsiTheme="majorHAnsi" w:cs="Calibri"/>
          <w:sz w:val="22"/>
          <w:szCs w:val="22"/>
          <w:lang w:val="sl-SI"/>
        </w:rPr>
        <w:t xml:space="preserve"> v primerjavi s terminskim planom,</w:t>
      </w:r>
    </w:p>
    <w:p w14:paraId="358A0DD0"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ne opravlja del po tej pogodbi v skladu s pravili stroke, tudi po pisnem opominu nadzorne službe,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30AF88E1" w14:textId="77777777" w:rsidR="001B5666" w:rsidRDefault="004B33EC" w:rsidP="001B5666">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w:t>
      </w:r>
      <w:r w:rsidR="001B5666">
        <w:rPr>
          <w:rFonts w:asciiTheme="majorHAnsi" w:hAnsiTheme="majorHAnsi" w:cs="Calibri"/>
          <w:sz w:val="22"/>
          <w:szCs w:val="22"/>
          <w:lang w:val="sl-SI"/>
        </w:rPr>
        <w:t>e,</w:t>
      </w:r>
    </w:p>
    <w:p w14:paraId="5CF4E262" w14:textId="7D742482" w:rsidR="004B33EC" w:rsidRPr="001B5666" w:rsidRDefault="001B5666" w:rsidP="001B5666">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drugih primerih, določenih s pogodbo</w:t>
      </w:r>
      <w:r w:rsidR="00062691" w:rsidRPr="001B5666">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4A82A3FF" w14:textId="712D1F31" w:rsidR="000F2317" w:rsidRPr="00CD4089" w:rsidRDefault="003B1F36" w:rsidP="00835D0E">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1240B80C"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7CB9C9BB" w14:textId="426DCE04"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39701E14" w:rsidR="004A12B5" w:rsidRPr="00CD4089" w:rsidRDefault="004A12B5" w:rsidP="00F3034E">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4554B7DA" w:rsidR="004A12B5" w:rsidRDefault="004A12B5" w:rsidP="00F3034E">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00F3034E">
        <w:rPr>
          <w:rFonts w:asciiTheme="majorHAnsi" w:hAnsiTheme="majorHAnsi" w:cs="Calibri"/>
          <w:sz w:val="22"/>
          <w:szCs w:val="22"/>
        </w:rPr>
        <w:tab/>
      </w:r>
      <w:r w:rsidRPr="00CD4089">
        <w:rPr>
          <w:rFonts w:asciiTheme="majorHAnsi" w:hAnsiTheme="majorHAnsi" w:cs="Calibri"/>
          <w:sz w:val="22"/>
          <w:szCs w:val="22"/>
        </w:rPr>
        <w:t>Št.: .....</w:t>
      </w:r>
    </w:p>
    <w:p w14:paraId="3DAF8511" w14:textId="77777777" w:rsidR="00F3034E" w:rsidRDefault="00F3034E" w:rsidP="00F3034E">
      <w:pPr>
        <w:spacing w:line="276" w:lineRule="auto"/>
        <w:jc w:val="both"/>
        <w:outlineLvl w:val="0"/>
        <w:rPr>
          <w:rFonts w:asciiTheme="majorHAnsi" w:hAnsiTheme="majorHAnsi" w:cs="Calibri"/>
          <w:sz w:val="22"/>
          <w:szCs w:val="22"/>
        </w:rPr>
      </w:pPr>
    </w:p>
    <w:p w14:paraId="75FDFAD0" w14:textId="4EAE87FC" w:rsidR="00F3034E" w:rsidRPr="00F3034E" w:rsidRDefault="00F3034E" w:rsidP="00F3034E">
      <w:pPr>
        <w:spacing w:line="276" w:lineRule="auto"/>
        <w:jc w:val="both"/>
        <w:outlineLvl w:val="0"/>
        <w:rPr>
          <w:rFonts w:asciiTheme="majorHAnsi" w:hAnsiTheme="majorHAnsi" w:cs="Calibri"/>
          <w:b/>
          <w:bCs/>
          <w:sz w:val="22"/>
          <w:szCs w:val="22"/>
        </w:rPr>
      </w:pPr>
      <w:r w:rsidRPr="00F3034E">
        <w:rPr>
          <w:rFonts w:asciiTheme="majorHAnsi" w:hAnsiTheme="majorHAnsi" w:cs="Calibri"/>
          <w:b/>
          <w:bCs/>
          <w:sz w:val="22"/>
          <w:szCs w:val="22"/>
        </w:rPr>
        <w:t>I</w:t>
      </w:r>
      <w:r>
        <w:rPr>
          <w:rFonts w:asciiTheme="majorHAnsi" w:hAnsiTheme="majorHAnsi" w:cs="Calibri"/>
          <w:b/>
          <w:bCs/>
          <w:sz w:val="22"/>
          <w:szCs w:val="22"/>
        </w:rPr>
        <w:t xml:space="preserve"> </w:t>
      </w:r>
      <w:r w:rsidRPr="00F3034E">
        <w:rPr>
          <w:rFonts w:asciiTheme="majorHAnsi" w:hAnsiTheme="majorHAnsi" w:cs="Calibri"/>
          <w:b/>
          <w:bCs/>
          <w:sz w:val="22"/>
          <w:szCs w:val="22"/>
        </w:rPr>
        <w:t>Z</w:t>
      </w:r>
      <w:r>
        <w:rPr>
          <w:rFonts w:asciiTheme="majorHAnsi" w:hAnsiTheme="majorHAnsi" w:cs="Calibri"/>
          <w:b/>
          <w:bCs/>
          <w:sz w:val="22"/>
          <w:szCs w:val="22"/>
        </w:rPr>
        <w:t xml:space="preserve"> </w:t>
      </w:r>
      <w:r w:rsidRPr="00F3034E">
        <w:rPr>
          <w:rFonts w:asciiTheme="majorHAnsi" w:hAnsiTheme="majorHAnsi" w:cs="Calibri"/>
          <w:b/>
          <w:bCs/>
          <w:sz w:val="22"/>
          <w:szCs w:val="22"/>
        </w:rPr>
        <w:t>V</w:t>
      </w:r>
      <w:r>
        <w:rPr>
          <w:rFonts w:asciiTheme="majorHAnsi" w:hAnsiTheme="majorHAnsi" w:cs="Calibri"/>
          <w:b/>
          <w:bCs/>
          <w:sz w:val="22"/>
          <w:szCs w:val="22"/>
        </w:rPr>
        <w:t xml:space="preserve"> </w:t>
      </w:r>
      <w:r w:rsidRPr="00F3034E">
        <w:rPr>
          <w:rFonts w:asciiTheme="majorHAnsi" w:hAnsiTheme="majorHAnsi" w:cs="Calibri"/>
          <w:b/>
          <w:bCs/>
          <w:sz w:val="22"/>
          <w:szCs w:val="22"/>
        </w:rPr>
        <w:t>A</w:t>
      </w:r>
      <w:r>
        <w:rPr>
          <w:rFonts w:asciiTheme="majorHAnsi" w:hAnsiTheme="majorHAnsi" w:cs="Calibri"/>
          <w:b/>
          <w:bCs/>
          <w:sz w:val="22"/>
          <w:szCs w:val="22"/>
        </w:rPr>
        <w:t xml:space="preserve"> </w:t>
      </w:r>
      <w:r w:rsidRPr="00F3034E">
        <w:rPr>
          <w:rFonts w:asciiTheme="majorHAnsi" w:hAnsiTheme="majorHAnsi" w:cs="Calibri"/>
          <w:b/>
          <w:bCs/>
          <w:sz w:val="22"/>
          <w:szCs w:val="22"/>
        </w:rPr>
        <w:t>J</w:t>
      </w:r>
      <w:r>
        <w:rPr>
          <w:rFonts w:asciiTheme="majorHAnsi" w:hAnsiTheme="majorHAnsi" w:cs="Calibri"/>
          <w:b/>
          <w:bCs/>
          <w:sz w:val="22"/>
          <w:szCs w:val="22"/>
        </w:rPr>
        <w:t xml:space="preserve"> </w:t>
      </w:r>
      <w:r w:rsidRPr="00F3034E">
        <w:rPr>
          <w:rFonts w:asciiTheme="majorHAnsi" w:hAnsiTheme="majorHAnsi" w:cs="Calibri"/>
          <w:b/>
          <w:bCs/>
          <w:sz w:val="22"/>
          <w:szCs w:val="22"/>
        </w:rPr>
        <w:t>A</w:t>
      </w:r>
      <w:r>
        <w:rPr>
          <w:rFonts w:asciiTheme="majorHAnsi" w:hAnsiTheme="majorHAnsi" w:cs="Calibri"/>
          <w:b/>
          <w:bCs/>
          <w:sz w:val="22"/>
          <w:szCs w:val="22"/>
        </w:rPr>
        <w:t xml:space="preserve"> </w:t>
      </w:r>
      <w:r w:rsidRPr="00F3034E">
        <w:rPr>
          <w:rFonts w:asciiTheme="majorHAnsi" w:hAnsiTheme="majorHAnsi" w:cs="Calibri"/>
          <w:b/>
          <w:bCs/>
          <w:sz w:val="22"/>
          <w:szCs w:val="22"/>
        </w:rPr>
        <w:t>L</w:t>
      </w:r>
      <w:r>
        <w:rPr>
          <w:rFonts w:asciiTheme="majorHAnsi" w:hAnsiTheme="majorHAnsi" w:cs="Calibri"/>
          <w:b/>
          <w:bCs/>
          <w:sz w:val="22"/>
          <w:szCs w:val="22"/>
        </w:rPr>
        <w:t xml:space="preserve"> </w:t>
      </w:r>
      <w:r w:rsidRPr="00F3034E">
        <w:rPr>
          <w:rFonts w:asciiTheme="majorHAnsi" w:hAnsiTheme="majorHAnsi" w:cs="Calibri"/>
          <w:b/>
          <w:bCs/>
          <w:sz w:val="22"/>
          <w:szCs w:val="22"/>
        </w:rPr>
        <w:t>E</w:t>
      </w:r>
      <w:r>
        <w:rPr>
          <w:rFonts w:asciiTheme="majorHAnsi" w:hAnsiTheme="majorHAnsi" w:cs="Calibri"/>
          <w:b/>
          <w:bCs/>
          <w:sz w:val="22"/>
          <w:szCs w:val="22"/>
        </w:rPr>
        <w:t xml:space="preserve"> </w:t>
      </w:r>
      <w:r w:rsidRPr="00F3034E">
        <w:rPr>
          <w:rFonts w:asciiTheme="majorHAnsi" w:hAnsiTheme="majorHAnsi" w:cs="Calibri"/>
          <w:b/>
          <w:bCs/>
          <w:sz w:val="22"/>
          <w:szCs w:val="22"/>
        </w:rPr>
        <w:t>C</w:t>
      </w:r>
      <w:r>
        <w:rPr>
          <w:rFonts w:asciiTheme="majorHAnsi" w:hAnsiTheme="majorHAnsi" w:cs="Calibri"/>
          <w:b/>
          <w:bCs/>
          <w:sz w:val="22"/>
          <w:szCs w:val="22"/>
        </w:rPr>
        <w:t xml:space="preserve"> </w:t>
      </w:r>
      <w:r w:rsidRPr="00F3034E">
        <w:rPr>
          <w:rFonts w:asciiTheme="majorHAnsi" w:hAnsiTheme="majorHAnsi" w:cs="Calibri"/>
          <w:b/>
          <w:bCs/>
          <w:sz w:val="22"/>
          <w:szCs w:val="22"/>
        </w:rPr>
        <w:t>:</w:t>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t>N</w:t>
      </w:r>
      <w:r>
        <w:rPr>
          <w:rFonts w:asciiTheme="majorHAnsi" w:hAnsiTheme="majorHAnsi" w:cs="Calibri"/>
          <w:b/>
          <w:bCs/>
          <w:sz w:val="22"/>
          <w:szCs w:val="22"/>
        </w:rPr>
        <w:t xml:space="preserve"> </w:t>
      </w:r>
      <w:r w:rsidRPr="00F3034E">
        <w:rPr>
          <w:rFonts w:asciiTheme="majorHAnsi" w:hAnsiTheme="majorHAnsi" w:cs="Calibri"/>
          <w:b/>
          <w:bCs/>
          <w:sz w:val="22"/>
          <w:szCs w:val="22"/>
        </w:rPr>
        <w:t>A</w:t>
      </w:r>
      <w:r>
        <w:rPr>
          <w:rFonts w:asciiTheme="majorHAnsi" w:hAnsiTheme="majorHAnsi" w:cs="Calibri"/>
          <w:b/>
          <w:bCs/>
          <w:sz w:val="22"/>
          <w:szCs w:val="22"/>
        </w:rPr>
        <w:t xml:space="preserve"> </w:t>
      </w:r>
      <w:r w:rsidRPr="00F3034E">
        <w:rPr>
          <w:rFonts w:asciiTheme="majorHAnsi" w:hAnsiTheme="majorHAnsi" w:cs="Calibri"/>
          <w:b/>
          <w:bCs/>
          <w:sz w:val="22"/>
          <w:szCs w:val="22"/>
        </w:rPr>
        <w:t>R</w:t>
      </w:r>
      <w:r>
        <w:rPr>
          <w:rFonts w:asciiTheme="majorHAnsi" w:hAnsiTheme="majorHAnsi" w:cs="Calibri"/>
          <w:b/>
          <w:bCs/>
          <w:sz w:val="22"/>
          <w:szCs w:val="22"/>
        </w:rPr>
        <w:t xml:space="preserve"> </w:t>
      </w:r>
      <w:r w:rsidRPr="00F3034E">
        <w:rPr>
          <w:rFonts w:asciiTheme="majorHAnsi" w:hAnsiTheme="majorHAnsi" w:cs="Calibri"/>
          <w:b/>
          <w:bCs/>
          <w:sz w:val="22"/>
          <w:szCs w:val="22"/>
        </w:rPr>
        <w:t>O</w:t>
      </w:r>
      <w:r>
        <w:rPr>
          <w:rFonts w:asciiTheme="majorHAnsi" w:hAnsiTheme="majorHAnsi" w:cs="Calibri"/>
          <w:b/>
          <w:bCs/>
          <w:sz w:val="22"/>
          <w:szCs w:val="22"/>
        </w:rPr>
        <w:t xml:space="preserve"> </w:t>
      </w:r>
      <w:r w:rsidRPr="00F3034E">
        <w:rPr>
          <w:rFonts w:asciiTheme="majorHAnsi" w:hAnsiTheme="majorHAnsi" w:cs="Calibri"/>
          <w:b/>
          <w:bCs/>
          <w:sz w:val="22"/>
          <w:szCs w:val="22"/>
        </w:rPr>
        <w:t>Č</w:t>
      </w:r>
      <w:r>
        <w:rPr>
          <w:rFonts w:asciiTheme="majorHAnsi" w:hAnsiTheme="majorHAnsi" w:cs="Calibri"/>
          <w:b/>
          <w:bCs/>
          <w:sz w:val="22"/>
          <w:szCs w:val="22"/>
        </w:rPr>
        <w:t xml:space="preserve"> </w:t>
      </w:r>
      <w:r w:rsidRPr="00F3034E">
        <w:rPr>
          <w:rFonts w:asciiTheme="majorHAnsi" w:hAnsiTheme="majorHAnsi" w:cs="Calibri"/>
          <w:b/>
          <w:bCs/>
          <w:sz w:val="22"/>
          <w:szCs w:val="22"/>
        </w:rPr>
        <w:t>N</w:t>
      </w:r>
      <w:r>
        <w:rPr>
          <w:rFonts w:asciiTheme="majorHAnsi" w:hAnsiTheme="majorHAnsi" w:cs="Calibri"/>
          <w:b/>
          <w:bCs/>
          <w:sz w:val="22"/>
          <w:szCs w:val="22"/>
        </w:rPr>
        <w:t xml:space="preserve"> </w:t>
      </w:r>
      <w:r w:rsidRPr="00F3034E">
        <w:rPr>
          <w:rFonts w:asciiTheme="majorHAnsi" w:hAnsiTheme="majorHAnsi" w:cs="Calibri"/>
          <w:b/>
          <w:bCs/>
          <w:sz w:val="22"/>
          <w:szCs w:val="22"/>
        </w:rPr>
        <w:t>I</w:t>
      </w:r>
      <w:r>
        <w:rPr>
          <w:rFonts w:asciiTheme="majorHAnsi" w:hAnsiTheme="majorHAnsi" w:cs="Calibri"/>
          <w:b/>
          <w:bCs/>
          <w:sz w:val="22"/>
          <w:szCs w:val="22"/>
        </w:rPr>
        <w:t xml:space="preserve"> </w:t>
      </w:r>
      <w:r w:rsidRPr="00F3034E">
        <w:rPr>
          <w:rFonts w:asciiTheme="majorHAnsi" w:hAnsiTheme="majorHAnsi" w:cs="Calibri"/>
          <w:b/>
          <w:bCs/>
          <w:sz w:val="22"/>
          <w:szCs w:val="22"/>
        </w:rPr>
        <w:t>K</w:t>
      </w:r>
      <w:r>
        <w:rPr>
          <w:rFonts w:asciiTheme="majorHAnsi" w:hAnsiTheme="majorHAnsi" w:cs="Calibri"/>
          <w:b/>
          <w:bCs/>
          <w:sz w:val="22"/>
          <w:szCs w:val="22"/>
        </w:rPr>
        <w:t xml:space="preserve"> </w:t>
      </w:r>
      <w:r w:rsidRPr="00F3034E">
        <w:rPr>
          <w:rFonts w:asciiTheme="majorHAnsi" w:hAnsiTheme="majorHAnsi" w:cs="Calibri"/>
          <w:b/>
          <w:bCs/>
          <w:sz w:val="22"/>
          <w:szCs w:val="22"/>
        </w:rPr>
        <w:t>:</w:t>
      </w:r>
    </w:p>
    <w:p w14:paraId="0C32A526" w14:textId="4E7B26AA" w:rsidR="00F3034E" w:rsidRPr="00F3034E" w:rsidRDefault="00F3034E" w:rsidP="00F3034E">
      <w:pPr>
        <w:spacing w:line="276" w:lineRule="auto"/>
        <w:jc w:val="both"/>
        <w:outlineLvl w:val="0"/>
        <w:rPr>
          <w:rFonts w:asciiTheme="majorHAnsi" w:hAnsiTheme="majorHAnsi" w:cs="Calibri"/>
          <w:b/>
          <w:bCs/>
          <w:sz w:val="22"/>
          <w:szCs w:val="22"/>
        </w:rPr>
      </w:pPr>
      <w:r w:rsidRPr="00F3034E">
        <w:rPr>
          <w:rFonts w:asciiTheme="majorHAnsi" w:hAnsiTheme="majorHAnsi" w:cs="Calibri"/>
          <w:b/>
          <w:bCs/>
          <w:sz w:val="22"/>
          <w:szCs w:val="22"/>
        </w:rPr>
        <w:t>.........</w:t>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r>
      <w:r w:rsidRPr="00F3034E">
        <w:rPr>
          <w:rFonts w:asciiTheme="majorHAnsi" w:hAnsiTheme="majorHAnsi" w:cs="Calibri"/>
          <w:b/>
          <w:bCs/>
          <w:sz w:val="22"/>
          <w:szCs w:val="22"/>
        </w:rPr>
        <w:tab/>
        <w:t>Občina Piran</w:t>
      </w:r>
      <w:r w:rsidRPr="00F3034E">
        <w:rPr>
          <w:rFonts w:asciiTheme="majorHAnsi" w:hAnsiTheme="majorHAnsi" w:cs="Calibri"/>
          <w:b/>
          <w:bCs/>
          <w:sz w:val="22"/>
          <w:szCs w:val="22"/>
        </w:rPr>
        <w:tab/>
      </w:r>
    </w:p>
    <w:p w14:paraId="1A02E12B" w14:textId="491EE5CD" w:rsidR="00F3034E" w:rsidRDefault="00F3034E" w:rsidP="00F3034E">
      <w:pPr>
        <w:spacing w:line="276" w:lineRule="auto"/>
        <w:jc w:val="both"/>
        <w:outlineLvl w:val="0"/>
        <w:rPr>
          <w:rFonts w:asciiTheme="majorHAnsi" w:hAnsiTheme="majorHAnsi" w:cs="Calibri"/>
          <w:sz w:val="22"/>
          <w:szCs w:val="22"/>
        </w:rPr>
      </w:pPr>
      <w:r>
        <w:rPr>
          <w:rFonts w:asciiTheme="majorHAnsi" w:hAnsiTheme="majorHAnsi" w:cs="Calibri"/>
          <w:sz w:val="22"/>
          <w:szCs w:val="22"/>
        </w:rPr>
        <w:t>Direktor:</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1EECAB90" w14:textId="40C5E441" w:rsidR="00F3034E" w:rsidRDefault="00F3034E" w:rsidP="00F3034E">
      <w:pPr>
        <w:spacing w:line="276" w:lineRule="auto"/>
        <w:jc w:val="both"/>
        <w:outlineLvl w:val="0"/>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Andrej Korenika</w:t>
      </w:r>
    </w:p>
    <w:p w14:paraId="40624FF6" w14:textId="77777777" w:rsidR="00F3034E" w:rsidRPr="00CD4089" w:rsidRDefault="00F3034E" w:rsidP="004A12B5">
      <w:pPr>
        <w:tabs>
          <w:tab w:val="left" w:pos="6096"/>
        </w:tabs>
        <w:spacing w:line="276" w:lineRule="auto"/>
        <w:jc w:val="both"/>
        <w:outlineLvl w:val="0"/>
        <w:rPr>
          <w:rFonts w:asciiTheme="majorHAnsi" w:hAnsiTheme="majorHAnsi" w:cs="Calibri"/>
          <w:sz w:val="22"/>
          <w:szCs w:val="22"/>
        </w:rPr>
      </w:pPr>
    </w:p>
    <w:p w14:paraId="6D09D751" w14:textId="77777777" w:rsidR="00D67E3E" w:rsidRPr="00CD4089" w:rsidRDefault="00D67E3E" w:rsidP="00835D0E">
      <w:pPr>
        <w:spacing w:line="276" w:lineRule="auto"/>
        <w:jc w:val="both"/>
        <w:rPr>
          <w:rFonts w:asciiTheme="majorHAnsi" w:hAnsiTheme="majorHAnsi" w:cs="Calibri"/>
          <w:sz w:val="22"/>
          <w:szCs w:val="22"/>
        </w:rPr>
      </w:pPr>
    </w:p>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405950">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906D6" w14:textId="77777777" w:rsidR="00FB3155" w:rsidRDefault="00FB3155" w:rsidP="00E9522B">
      <w:pPr>
        <w:pStyle w:val="Naslov1"/>
      </w:pPr>
      <w:r>
        <w:separator/>
      </w:r>
    </w:p>
  </w:endnote>
  <w:endnote w:type="continuationSeparator" w:id="0">
    <w:p w14:paraId="1B5B8A95" w14:textId="77777777" w:rsidR="00FB3155" w:rsidRDefault="00FB3155"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t>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3A30" w14:textId="77777777" w:rsidR="00FB3155" w:rsidRDefault="00FB3155" w:rsidP="00E9522B">
      <w:pPr>
        <w:pStyle w:val="Naslov1"/>
      </w:pPr>
      <w:r>
        <w:separator/>
      </w:r>
    </w:p>
  </w:footnote>
  <w:footnote w:type="continuationSeparator" w:id="0">
    <w:p w14:paraId="2BEDA984" w14:textId="77777777" w:rsidR="00FB3155" w:rsidRDefault="00FB3155"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9F4F0" w14:textId="05149179" w:rsidR="00CD4089" w:rsidRDefault="00CD4089"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53CFE21E" wp14:editId="6922737C">
          <wp:extent cx="1273350" cy="828675"/>
          <wp:effectExtent l="0" t="0" r="3175" b="0"/>
          <wp:docPr id="1" name="Slika 1"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50D69F83" w14:textId="77777777"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E83D89"/>
    <w:multiLevelType w:val="hybridMultilevel"/>
    <w:tmpl w:val="F3E42DE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49900F5"/>
    <w:multiLevelType w:val="hybridMultilevel"/>
    <w:tmpl w:val="596C087E"/>
    <w:lvl w:ilvl="0" w:tplc="FF703010">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1"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9874320">
    <w:abstractNumId w:val="21"/>
  </w:num>
  <w:num w:numId="2" w16cid:durableId="31926481">
    <w:abstractNumId w:val="15"/>
  </w:num>
  <w:num w:numId="3" w16cid:durableId="1604729268">
    <w:abstractNumId w:val="22"/>
  </w:num>
  <w:num w:numId="4" w16cid:durableId="856892194">
    <w:abstractNumId w:val="3"/>
  </w:num>
  <w:num w:numId="5" w16cid:durableId="1627351323">
    <w:abstractNumId w:val="1"/>
  </w:num>
  <w:num w:numId="6" w16cid:durableId="705377537">
    <w:abstractNumId w:val="14"/>
  </w:num>
  <w:num w:numId="7" w16cid:durableId="284697798">
    <w:abstractNumId w:val="18"/>
  </w:num>
  <w:num w:numId="8" w16cid:durableId="598878179">
    <w:abstractNumId w:val="4"/>
  </w:num>
  <w:num w:numId="9" w16cid:durableId="1548908630">
    <w:abstractNumId w:val="12"/>
  </w:num>
  <w:num w:numId="10" w16cid:durableId="2018344199">
    <w:abstractNumId w:val="13"/>
  </w:num>
  <w:num w:numId="11" w16cid:durableId="1995134039">
    <w:abstractNumId w:val="16"/>
  </w:num>
  <w:num w:numId="12" w16cid:durableId="1350175779">
    <w:abstractNumId w:val="10"/>
  </w:num>
  <w:num w:numId="13" w16cid:durableId="681198397">
    <w:abstractNumId w:val="2"/>
  </w:num>
  <w:num w:numId="14" w16cid:durableId="602538385">
    <w:abstractNumId w:val="5"/>
  </w:num>
  <w:num w:numId="15" w16cid:durableId="1397514307">
    <w:abstractNumId w:val="6"/>
  </w:num>
  <w:num w:numId="16" w16cid:durableId="172765518">
    <w:abstractNumId w:val="7"/>
  </w:num>
  <w:num w:numId="17" w16cid:durableId="852763288">
    <w:abstractNumId w:val="20"/>
  </w:num>
  <w:num w:numId="18" w16cid:durableId="145323163">
    <w:abstractNumId w:val="0"/>
  </w:num>
  <w:num w:numId="19" w16cid:durableId="2061976778">
    <w:abstractNumId w:val="3"/>
  </w:num>
  <w:num w:numId="20" w16cid:durableId="614799945">
    <w:abstractNumId w:val="3"/>
  </w:num>
  <w:num w:numId="21" w16cid:durableId="1406494629">
    <w:abstractNumId w:val="23"/>
  </w:num>
  <w:num w:numId="22" w16cid:durableId="1859655671">
    <w:abstractNumId w:val="3"/>
  </w:num>
  <w:num w:numId="23" w16cid:durableId="497770679">
    <w:abstractNumId w:val="11"/>
  </w:num>
  <w:num w:numId="24" w16cid:durableId="1416124729">
    <w:abstractNumId w:val="8"/>
  </w:num>
  <w:num w:numId="25" w16cid:durableId="908879827">
    <w:abstractNumId w:val="18"/>
  </w:num>
  <w:num w:numId="26" w16cid:durableId="1146434324">
    <w:abstractNumId w:val="9"/>
  </w:num>
  <w:num w:numId="27" w16cid:durableId="1136295507">
    <w:abstractNumId w:val="17"/>
  </w:num>
  <w:num w:numId="28" w16cid:durableId="105168486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790F"/>
    <w:rsid w:val="00027F0E"/>
    <w:rsid w:val="00032A9F"/>
    <w:rsid w:val="000333D9"/>
    <w:rsid w:val="000421F3"/>
    <w:rsid w:val="00046D14"/>
    <w:rsid w:val="00051992"/>
    <w:rsid w:val="00052F7B"/>
    <w:rsid w:val="000560A3"/>
    <w:rsid w:val="00056434"/>
    <w:rsid w:val="00062691"/>
    <w:rsid w:val="00064661"/>
    <w:rsid w:val="0006583F"/>
    <w:rsid w:val="00066CCD"/>
    <w:rsid w:val="00070FA5"/>
    <w:rsid w:val="00074CE2"/>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2C99"/>
    <w:rsid w:val="00156D8D"/>
    <w:rsid w:val="0015717D"/>
    <w:rsid w:val="00161311"/>
    <w:rsid w:val="0016204E"/>
    <w:rsid w:val="00175BA4"/>
    <w:rsid w:val="00183E96"/>
    <w:rsid w:val="00186161"/>
    <w:rsid w:val="0019078B"/>
    <w:rsid w:val="001917A7"/>
    <w:rsid w:val="00197172"/>
    <w:rsid w:val="00197F1C"/>
    <w:rsid w:val="001A081C"/>
    <w:rsid w:val="001A12E2"/>
    <w:rsid w:val="001A142C"/>
    <w:rsid w:val="001B0252"/>
    <w:rsid w:val="001B38E9"/>
    <w:rsid w:val="001B5621"/>
    <w:rsid w:val="001B5666"/>
    <w:rsid w:val="001C2995"/>
    <w:rsid w:val="001D1BE4"/>
    <w:rsid w:val="001D211C"/>
    <w:rsid w:val="001D2A03"/>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6EC6"/>
    <w:rsid w:val="002C74DE"/>
    <w:rsid w:val="002D14AF"/>
    <w:rsid w:val="002D2B91"/>
    <w:rsid w:val="002D68C0"/>
    <w:rsid w:val="002D6EBF"/>
    <w:rsid w:val="002E687B"/>
    <w:rsid w:val="002F6A48"/>
    <w:rsid w:val="00304A07"/>
    <w:rsid w:val="00307270"/>
    <w:rsid w:val="003122C2"/>
    <w:rsid w:val="00312BCC"/>
    <w:rsid w:val="003142CE"/>
    <w:rsid w:val="00315D2E"/>
    <w:rsid w:val="00324648"/>
    <w:rsid w:val="0032697B"/>
    <w:rsid w:val="00331F53"/>
    <w:rsid w:val="0033221F"/>
    <w:rsid w:val="00332C47"/>
    <w:rsid w:val="00333525"/>
    <w:rsid w:val="00335682"/>
    <w:rsid w:val="003366BC"/>
    <w:rsid w:val="0034594D"/>
    <w:rsid w:val="003466AE"/>
    <w:rsid w:val="00347EF5"/>
    <w:rsid w:val="00352C6B"/>
    <w:rsid w:val="003531EC"/>
    <w:rsid w:val="0035328F"/>
    <w:rsid w:val="00355243"/>
    <w:rsid w:val="003555F2"/>
    <w:rsid w:val="003561A8"/>
    <w:rsid w:val="00366032"/>
    <w:rsid w:val="00371308"/>
    <w:rsid w:val="003715FA"/>
    <w:rsid w:val="003774B1"/>
    <w:rsid w:val="00382722"/>
    <w:rsid w:val="0038701D"/>
    <w:rsid w:val="003879A3"/>
    <w:rsid w:val="00391B6A"/>
    <w:rsid w:val="003926D5"/>
    <w:rsid w:val="0039629D"/>
    <w:rsid w:val="0039780C"/>
    <w:rsid w:val="003A3ECF"/>
    <w:rsid w:val="003A5145"/>
    <w:rsid w:val="003A60DB"/>
    <w:rsid w:val="003A71E0"/>
    <w:rsid w:val="003B1F36"/>
    <w:rsid w:val="003B49F2"/>
    <w:rsid w:val="003B72F1"/>
    <w:rsid w:val="003C2EF3"/>
    <w:rsid w:val="003C75E5"/>
    <w:rsid w:val="003D03DC"/>
    <w:rsid w:val="003D12E2"/>
    <w:rsid w:val="003D5C79"/>
    <w:rsid w:val="003E27B5"/>
    <w:rsid w:val="003E3791"/>
    <w:rsid w:val="003E68EB"/>
    <w:rsid w:val="004035F2"/>
    <w:rsid w:val="004058BC"/>
    <w:rsid w:val="00405950"/>
    <w:rsid w:val="00416155"/>
    <w:rsid w:val="004247D5"/>
    <w:rsid w:val="00424813"/>
    <w:rsid w:val="00425BDC"/>
    <w:rsid w:val="004264E5"/>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7A64"/>
    <w:rsid w:val="00490B2B"/>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3D1D"/>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9DB"/>
    <w:rsid w:val="00532D83"/>
    <w:rsid w:val="00533E53"/>
    <w:rsid w:val="005364CA"/>
    <w:rsid w:val="0054047E"/>
    <w:rsid w:val="00541615"/>
    <w:rsid w:val="00546642"/>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3A86"/>
    <w:rsid w:val="005A408E"/>
    <w:rsid w:val="005A690E"/>
    <w:rsid w:val="005B0A46"/>
    <w:rsid w:val="005B30C9"/>
    <w:rsid w:val="005B65B6"/>
    <w:rsid w:val="005B6708"/>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19"/>
    <w:rsid w:val="00672857"/>
    <w:rsid w:val="00675507"/>
    <w:rsid w:val="00684250"/>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E7D8B"/>
    <w:rsid w:val="007F0DD3"/>
    <w:rsid w:val="007F227B"/>
    <w:rsid w:val="007F3875"/>
    <w:rsid w:val="007F6BFF"/>
    <w:rsid w:val="007F7183"/>
    <w:rsid w:val="00803FE1"/>
    <w:rsid w:val="008078E8"/>
    <w:rsid w:val="008123A3"/>
    <w:rsid w:val="00813123"/>
    <w:rsid w:val="00813512"/>
    <w:rsid w:val="00813BA7"/>
    <w:rsid w:val="00814C42"/>
    <w:rsid w:val="008157F1"/>
    <w:rsid w:val="008159D3"/>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91300"/>
    <w:rsid w:val="0089368B"/>
    <w:rsid w:val="00894DB9"/>
    <w:rsid w:val="008964D9"/>
    <w:rsid w:val="0089668E"/>
    <w:rsid w:val="008A2086"/>
    <w:rsid w:val="008A2E99"/>
    <w:rsid w:val="008A33A4"/>
    <w:rsid w:val="008A385E"/>
    <w:rsid w:val="008B4C33"/>
    <w:rsid w:val="008B4E6A"/>
    <w:rsid w:val="008C00BE"/>
    <w:rsid w:val="008C58C2"/>
    <w:rsid w:val="008D24BE"/>
    <w:rsid w:val="008E0D43"/>
    <w:rsid w:val="008E7C10"/>
    <w:rsid w:val="008F1E0F"/>
    <w:rsid w:val="008F3515"/>
    <w:rsid w:val="008F5A6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A61F9"/>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06FC"/>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44AC"/>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0536"/>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0EDB"/>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D4089"/>
    <w:rsid w:val="00CD452E"/>
    <w:rsid w:val="00CD6218"/>
    <w:rsid w:val="00CE0340"/>
    <w:rsid w:val="00CE338F"/>
    <w:rsid w:val="00CE770B"/>
    <w:rsid w:val="00CE7A67"/>
    <w:rsid w:val="00CF2AD6"/>
    <w:rsid w:val="00CF4D52"/>
    <w:rsid w:val="00D028F4"/>
    <w:rsid w:val="00D05BCA"/>
    <w:rsid w:val="00D07344"/>
    <w:rsid w:val="00D151E6"/>
    <w:rsid w:val="00D2571A"/>
    <w:rsid w:val="00D27022"/>
    <w:rsid w:val="00D37B5A"/>
    <w:rsid w:val="00D45860"/>
    <w:rsid w:val="00D502FE"/>
    <w:rsid w:val="00D50EC2"/>
    <w:rsid w:val="00D5291E"/>
    <w:rsid w:val="00D549FE"/>
    <w:rsid w:val="00D54D3D"/>
    <w:rsid w:val="00D6649A"/>
    <w:rsid w:val="00D67E3E"/>
    <w:rsid w:val="00D71273"/>
    <w:rsid w:val="00D741FC"/>
    <w:rsid w:val="00D7602E"/>
    <w:rsid w:val="00D808A2"/>
    <w:rsid w:val="00D8265D"/>
    <w:rsid w:val="00D87010"/>
    <w:rsid w:val="00DA110B"/>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7D01"/>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2204"/>
    <w:rsid w:val="00F23088"/>
    <w:rsid w:val="00F256DF"/>
    <w:rsid w:val="00F3034E"/>
    <w:rsid w:val="00F33178"/>
    <w:rsid w:val="00F34868"/>
    <w:rsid w:val="00F3563B"/>
    <w:rsid w:val="00F36AF9"/>
    <w:rsid w:val="00F42B41"/>
    <w:rsid w:val="00F4427C"/>
    <w:rsid w:val="00F45737"/>
    <w:rsid w:val="00F460A2"/>
    <w:rsid w:val="00F501BA"/>
    <w:rsid w:val="00F51268"/>
    <w:rsid w:val="00F5152B"/>
    <w:rsid w:val="00F53556"/>
    <w:rsid w:val="00F547AF"/>
    <w:rsid w:val="00F56B13"/>
    <w:rsid w:val="00F6073F"/>
    <w:rsid w:val="00F61B30"/>
    <w:rsid w:val="00F71E60"/>
    <w:rsid w:val="00F72C55"/>
    <w:rsid w:val="00F85F8A"/>
    <w:rsid w:val="00F93683"/>
    <w:rsid w:val="00F940FE"/>
    <w:rsid w:val="00F949E8"/>
    <w:rsid w:val="00F96D2A"/>
    <w:rsid w:val="00FA1995"/>
    <w:rsid w:val="00FB0916"/>
    <w:rsid w:val="00FB10F3"/>
    <w:rsid w:val="00FB3155"/>
    <w:rsid w:val="00FB4E3D"/>
    <w:rsid w:val="00FC0B8D"/>
    <w:rsid w:val="00FC4C3B"/>
    <w:rsid w:val="00FD328B"/>
    <w:rsid w:val="00FD36D6"/>
    <w:rsid w:val="00FD4831"/>
    <w:rsid w:val="00FD5BC7"/>
    <w:rsid w:val="00FD7A69"/>
    <w:rsid w:val="00FE141C"/>
    <w:rsid w:val="00FE20B1"/>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F5A65"/>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C07D35"/>
    <w:pPr>
      <w:ind w:left="720"/>
      <w:contextualSpacing/>
    </w:pPr>
  </w:style>
  <w:style w:type="paragraph" w:styleId="Revizija">
    <w:name w:val="Revision"/>
    <w:hidden/>
    <w:uiPriority w:val="71"/>
    <w:semiHidden/>
    <w:rsid w:val="00AC3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14</Pages>
  <Words>4215</Words>
  <Characters>24028</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5</cp:revision>
  <cp:lastPrinted>2013-04-24T08:47:00Z</cp:lastPrinted>
  <dcterms:created xsi:type="dcterms:W3CDTF">2020-05-08T11:55:00Z</dcterms:created>
  <dcterms:modified xsi:type="dcterms:W3CDTF">2025-12-30T09:23:00Z</dcterms:modified>
</cp:coreProperties>
</file>